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1E5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451" w:rsidRPr="001E5451" w:rsidRDefault="001E5451" w:rsidP="001E5451">
      <w:pPr>
        <w:pStyle w:val="1"/>
        <w:rPr>
          <w:rFonts w:ascii="Times New Roman" w:hAnsi="Times New Roman" w:cs="Times New Roman"/>
        </w:rPr>
      </w:pPr>
      <w:r w:rsidRPr="001E5451">
        <w:rPr>
          <w:rFonts w:ascii="Times New Roman" w:hAnsi="Times New Roman" w:cs="Times New Roman"/>
        </w:rPr>
        <w:t>Государственное автономное учреждение дополнительного профессионального образования  «Саратовская юношеская автошкола «Орленок»</w:t>
      </w:r>
    </w:p>
    <w:p w:rsidR="001E5451" w:rsidRPr="001E5451" w:rsidRDefault="001E5451" w:rsidP="001E5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451" w:rsidRPr="001E5451" w:rsidRDefault="001E5451" w:rsidP="001E54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E5451" w:rsidRPr="001E5451" w:rsidRDefault="001E5451" w:rsidP="001E5451">
      <w:pPr>
        <w:jc w:val="right"/>
        <w:rPr>
          <w:rFonts w:ascii="Times New Roman" w:hAnsi="Times New Roman" w:cs="Times New Roman"/>
          <w:sz w:val="24"/>
          <w:szCs w:val="24"/>
        </w:rPr>
      </w:pP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</w:r>
      <w:r w:rsidRPr="001E5451">
        <w:rPr>
          <w:rFonts w:ascii="Times New Roman" w:hAnsi="Times New Roman" w:cs="Times New Roman"/>
          <w:sz w:val="24"/>
          <w:szCs w:val="24"/>
        </w:rPr>
        <w:tab/>
        <w:t xml:space="preserve">Директор ГАУ ДПО  </w:t>
      </w:r>
    </w:p>
    <w:p w:rsidR="001E5451" w:rsidRPr="001E5451" w:rsidRDefault="001E5451" w:rsidP="001E5451">
      <w:pPr>
        <w:ind w:left="283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5451">
        <w:rPr>
          <w:rFonts w:ascii="Times New Roman" w:hAnsi="Times New Roman" w:cs="Times New Roman"/>
          <w:sz w:val="24"/>
          <w:szCs w:val="24"/>
        </w:rPr>
        <w:t>«СЮАШ «Орленок»</w:t>
      </w:r>
    </w:p>
    <w:p w:rsidR="001E5451" w:rsidRPr="001E5451" w:rsidRDefault="001E5451" w:rsidP="001E5451">
      <w:pPr>
        <w:ind w:left="283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5451">
        <w:rPr>
          <w:rFonts w:ascii="Times New Roman" w:hAnsi="Times New Roman" w:cs="Times New Roman"/>
          <w:sz w:val="24"/>
          <w:szCs w:val="24"/>
        </w:rPr>
        <w:t>____________Д.В. Жулидов</w:t>
      </w:r>
    </w:p>
    <w:p w:rsidR="001E5451" w:rsidRPr="001E5451" w:rsidRDefault="001E5451" w:rsidP="001E5451">
      <w:pPr>
        <w:ind w:left="283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5451" w:rsidRPr="001E5451" w:rsidRDefault="001E5451" w:rsidP="001E5451">
      <w:pPr>
        <w:ind w:left="283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5451">
        <w:rPr>
          <w:rFonts w:ascii="Times New Roman" w:hAnsi="Times New Roman" w:cs="Times New Roman"/>
          <w:sz w:val="24"/>
          <w:szCs w:val="24"/>
        </w:rPr>
        <w:t>«_______»__________2017 г.</w:t>
      </w:r>
    </w:p>
    <w:p w:rsidR="009D49AE" w:rsidRPr="001E5451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61" w:rsidRPr="00073EB6" w:rsidRDefault="00073EB6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EB6">
        <w:rPr>
          <w:rFonts w:ascii="Times New Roman" w:hAnsi="Times New Roman" w:cs="Times New Roman"/>
          <w:b/>
          <w:sz w:val="32"/>
          <w:szCs w:val="32"/>
        </w:rPr>
        <w:t>Программа дополнительного профессионального образования</w:t>
      </w:r>
    </w:p>
    <w:p w:rsidR="00C70761" w:rsidRPr="00073EB6" w:rsidRDefault="00C70761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9AE" w:rsidRP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Программа повышения квалификации водителей, </w:t>
      </w:r>
    </w:p>
    <w:p w:rsidR="009D49AE" w:rsidRDefault="009D49AE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>осуществляющих перевозки опасных грузов</w:t>
      </w:r>
    </w:p>
    <w:p w:rsidR="00073EB6" w:rsidRPr="00073EB6" w:rsidRDefault="00073EB6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EB6">
        <w:rPr>
          <w:rFonts w:ascii="Times New Roman" w:hAnsi="Times New Roman" w:cs="Times New Roman"/>
          <w:b/>
          <w:sz w:val="32"/>
          <w:szCs w:val="32"/>
        </w:rPr>
        <w:t>(повторное обучение)</w:t>
      </w:r>
    </w:p>
    <w:p w:rsidR="00976BEF" w:rsidRPr="009D49AE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D49A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</w:t>
      </w: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Pr="001E5451" w:rsidRDefault="001E5451" w:rsidP="00976B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451">
        <w:rPr>
          <w:rFonts w:ascii="Times New Roman" w:hAnsi="Times New Roman" w:cs="Times New Roman"/>
          <w:sz w:val="24"/>
          <w:szCs w:val="24"/>
        </w:rPr>
        <w:t>2017</w:t>
      </w: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9AE" w:rsidRDefault="009D49AE" w:rsidP="009D4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BEF" w:rsidRDefault="00976BEF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41" w:rsidRPr="00FF6EC1" w:rsidRDefault="00F759B9" w:rsidP="00976B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6BEF">
        <w:rPr>
          <w:rFonts w:ascii="Times New Roman" w:hAnsi="Times New Roman" w:cs="Times New Roman"/>
          <w:b/>
          <w:sz w:val="24"/>
          <w:szCs w:val="24"/>
        </w:rPr>
        <w:t>.</w:t>
      </w:r>
      <w:r w:rsidRPr="00FF6EC1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по программе повышения квалификации водителей, осуществляющих перевозки опасных грузов в соответствии с </w:t>
      </w:r>
      <w:hyperlink r:id="rId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(базовый курс) (далее - Типовая программа), разработана в соответствии с требованиями </w:t>
      </w:r>
      <w:hyperlink r:id="rId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Российской Федерации" (Собрание законодательства Российской Федерации, 2012, N 53 (ч. 1), ст. 7598;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2013, N 19, ст. 2326, N 23, ст. 2878, N 27, ст. 3462, N 30 (ч. 1), ст. 4036, N 48, ст. 6165; 2014, N 6, ст. 562, 566, N 19, ст. 2289, N 22, ст. 2769, N 23, ст. 2930, 2933, N 26 (ч. 1), ст. 3388, N 30 (ч. 1), ст. 4217, 4257, 4263;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2015, N 1 (ч. 1), ст. 42, 53, 72; N 14, ст. 2008; N 18, ст. 2625, N 27, ст. 3951, 3989, N 29 (ч. 1), ст. 4339, 4364, N 51 (ч. 3), ст. 7241;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2016, N 1 (ч. 1), ст. 8, 9, 24, 78, N 10, ст. 1320, N 23, ст. 3289, 3290, N 27 (ч. 1), ст. 4160, 4219, 4223, N 27 (ч. 2), ст. 4238, 4239, 4245, 4246, 4292), </w:t>
      </w:r>
      <w:hyperlink r:id="rId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202 "Об утверждении Порядка выдачи свидетельств о подготовке водителей автотранспортных средств, перевозящих опасные грузы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и утверждения курсов такой подготовки" (зарегистрирован Минюстом России 7 сентября 2012 г., регистрационный N 25404) с изменениями, внесенными </w:t>
      </w:r>
      <w:hyperlink r:id="rId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33137), </w:t>
      </w:r>
      <w:hyperlink r:id="rId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приказа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от 18 апреля 2013 г. N 292 "Об утверждении Порядка организации и осуществления образовательной деятельности по основным программам профессионального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обучения" (зарегистрирован Минюстом России 15 мая 2013 г., регистрационный N 28395), с изменениями, внесенными приказами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21 августа 2013 г. N 977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17 сентября 2013 г., регистрационный N 29969), </w:t>
      </w:r>
      <w:hyperlink r:id="rId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от 20 января 2015 г. N 17 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3 апреля 2015 г., регистрационный N 36710) </w:t>
      </w:r>
      <w:hyperlink r:id="rId1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26 мая 2015 г. N 524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России 17 июня 2015 г., регистрационный N 37678) и </w:t>
      </w:r>
      <w:hyperlink r:id="rId1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от 27 октября 2015 г. N 1224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12 ноября 2015 г., регистрационный N 39682), и предписаниями главы 8.2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Европейскому соглашению о международной дорожной перевозке опасных грузов от 30 сентября 1957 г. (ДОПОГ)</w:t>
      </w:r>
      <w:hyperlink w:anchor="sub_1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2"/>
      <w:r w:rsidRPr="00FF6EC1">
        <w:rPr>
          <w:rFonts w:ascii="Times New Roman" w:hAnsi="Times New Roman" w:cs="Times New Roman"/>
          <w:sz w:val="24"/>
          <w:szCs w:val="24"/>
        </w:rPr>
        <w:t xml:space="preserve"> Профессиональное обучение (далее - обучение) проводится  в</w:t>
      </w:r>
      <w:r w:rsidR="00CF0866">
        <w:rPr>
          <w:rFonts w:ascii="Times New Roman" w:hAnsi="Times New Roman" w:cs="Times New Roman"/>
          <w:sz w:val="24"/>
          <w:szCs w:val="24"/>
        </w:rPr>
        <w:t xml:space="preserve"> </w:t>
      </w:r>
      <w:r w:rsidR="00A82D44">
        <w:rPr>
          <w:rFonts w:ascii="Times New Roman" w:hAnsi="Times New Roman" w:cs="Times New Roman"/>
          <w:b/>
          <w:sz w:val="24"/>
          <w:szCs w:val="24"/>
        </w:rPr>
        <w:t xml:space="preserve"> Государственном  автономном учреждении</w:t>
      </w:r>
      <w:r w:rsidRPr="00CF0866">
        <w:rPr>
          <w:rFonts w:ascii="Times New Roman" w:hAnsi="Times New Roman" w:cs="Times New Roman"/>
          <w:b/>
          <w:sz w:val="24"/>
          <w:szCs w:val="24"/>
        </w:rPr>
        <w:t xml:space="preserve"> дополн</w:t>
      </w:r>
      <w:r w:rsidRPr="00FF6EC1">
        <w:rPr>
          <w:rFonts w:ascii="Times New Roman" w:hAnsi="Times New Roman" w:cs="Times New Roman"/>
          <w:b/>
          <w:sz w:val="24"/>
          <w:szCs w:val="24"/>
        </w:rPr>
        <w:t>ительного профессионального образования Са</w:t>
      </w:r>
      <w:r w:rsidR="001E5451">
        <w:rPr>
          <w:rFonts w:ascii="Times New Roman" w:hAnsi="Times New Roman" w:cs="Times New Roman"/>
          <w:b/>
          <w:sz w:val="24"/>
          <w:szCs w:val="24"/>
        </w:rPr>
        <w:t>ратовская юношеская автошкола «Орленок</w:t>
      </w:r>
      <w:r w:rsidRPr="00FF6EC1">
        <w:rPr>
          <w:rFonts w:ascii="Times New Roman" w:hAnsi="Times New Roman" w:cs="Times New Roman"/>
          <w:b/>
          <w:sz w:val="24"/>
          <w:szCs w:val="24"/>
        </w:rPr>
        <w:t>»</w:t>
      </w:r>
      <w:r w:rsidRPr="00FF6EC1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</w:p>
    <w:bookmarkEnd w:id="0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</w:t>
      </w:r>
      <w:hyperlink r:id="rId1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Европейским соглашением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(далее - водитель, перевозящий опасные грузы).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Повторное обучение проводится не реже одного раза в пять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06"/>
      <w:r w:rsidRPr="00FF6EC1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обучающ</w:t>
      </w:r>
      <w:r w:rsidR="00C856C3" w:rsidRPr="00FF6EC1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="00C856C3" w:rsidRPr="00FF6EC1">
        <w:rPr>
          <w:rFonts w:ascii="Times New Roman" w:hAnsi="Times New Roman" w:cs="Times New Roman"/>
          <w:sz w:val="24"/>
          <w:szCs w:val="24"/>
        </w:rPr>
        <w:t xml:space="preserve"> необходимых знаний  П</w:t>
      </w:r>
      <w:r w:rsidRPr="00FF6EC1">
        <w:rPr>
          <w:rFonts w:ascii="Times New Roman" w:hAnsi="Times New Roman" w:cs="Times New Roman"/>
          <w:sz w:val="24"/>
          <w:szCs w:val="24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  <w:bookmarkStart w:id="2" w:name="sub_4007"/>
      <w:bookmarkEnd w:id="1"/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 Продолжительность обучения, а также перечень разделов курса обучения (в соответствии с терминологией </w:t>
      </w:r>
      <w:hyperlink r:id="rId1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- перечень тем) устанавливается учебно-тематическим планом повторного обучения.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08"/>
      <w:bookmarkEnd w:id="2"/>
      <w:r w:rsidRPr="00FF6EC1">
        <w:rPr>
          <w:rFonts w:ascii="Times New Roman" w:hAnsi="Times New Roman" w:cs="Times New Roman"/>
          <w:sz w:val="24"/>
          <w:szCs w:val="24"/>
        </w:rPr>
        <w:lastRenderedPageBreak/>
        <w:t xml:space="preserve"> В Программе 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09"/>
      <w:r w:rsidRPr="00FF6EC1">
        <w:rPr>
          <w:rFonts w:ascii="Times New Roman" w:hAnsi="Times New Roman" w:cs="Times New Roman"/>
          <w:sz w:val="24"/>
          <w:szCs w:val="24"/>
        </w:rPr>
        <w:t>Содержание 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0"/>
      <w:bookmarkEnd w:id="4"/>
      <w:r w:rsidRPr="00FF6EC1">
        <w:rPr>
          <w:rFonts w:ascii="Times New Roman" w:hAnsi="Times New Roman" w:cs="Times New Roman"/>
          <w:sz w:val="24"/>
          <w:szCs w:val="24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4011"/>
      <w:bookmarkEnd w:id="5"/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</w:t>
      </w:r>
      <w:hyperlink r:id="rId16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подготовке водителя), выданное в соответствии с </w:t>
      </w:r>
      <w:hyperlink r:id="rId17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порядком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hyperlink r:id="rId18" w:history="1">
        <w:r w:rsidRPr="00FF6EC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транспорта Российской Федерации от 9 июля 2012 г. N 202.</w:t>
      </w:r>
    </w:p>
    <w:bookmarkEnd w:id="6"/>
    <w:p w:rsidR="00F759B9" w:rsidRPr="00FF6EC1" w:rsidRDefault="00F759B9" w:rsidP="00976B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план и программы построены по принципу последовательного и дифференцированного обучения водителей в зависимости от класса опасного груза и специфики его перевозки.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Основополагающие знания водитель получает при прохождении "Базового кур</w:t>
      </w:r>
      <w:r w:rsidR="007B7605" w:rsidRPr="00FF6EC1">
        <w:rPr>
          <w:rFonts w:ascii="Times New Roman" w:hAnsi="Times New Roman" w:cs="Times New Roman"/>
          <w:sz w:val="24"/>
          <w:szCs w:val="24"/>
        </w:rPr>
        <w:t>са" в объеме 28</w:t>
      </w:r>
      <w:r w:rsidRPr="00FF6EC1">
        <w:rPr>
          <w:rFonts w:ascii="Times New Roman" w:hAnsi="Times New Roman" w:cs="Times New Roman"/>
          <w:sz w:val="24"/>
          <w:szCs w:val="24"/>
        </w:rPr>
        <w:t xml:space="preserve"> учебных часов, включая контроль усвоения.</w:t>
      </w:r>
    </w:p>
    <w:p w:rsidR="007B7605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"Базовый курс" являе</w:t>
      </w:r>
      <w:r w:rsidR="007B7605" w:rsidRPr="00FF6EC1">
        <w:rPr>
          <w:rFonts w:ascii="Times New Roman" w:hAnsi="Times New Roman" w:cs="Times New Roman"/>
          <w:sz w:val="24"/>
          <w:szCs w:val="24"/>
        </w:rPr>
        <w:t>тся универсальным, состоит из 12</w:t>
      </w:r>
      <w:r w:rsidRPr="00FF6EC1">
        <w:rPr>
          <w:rFonts w:ascii="Times New Roman" w:hAnsi="Times New Roman" w:cs="Times New Roman"/>
          <w:sz w:val="24"/>
          <w:szCs w:val="24"/>
        </w:rPr>
        <w:t xml:space="preserve"> тем и включает в себя общие требования, регулирующие перевозку опасных грузов; основные виды опасности; информацию о защите окружающей среды при осуществлении контроля за перевозкой отходов; </w:t>
      </w:r>
      <w:r w:rsidR="007B7605" w:rsidRPr="00FF6EC1">
        <w:rPr>
          <w:rFonts w:ascii="Times New Roman" w:hAnsi="Times New Roman" w:cs="Times New Roman"/>
          <w:sz w:val="24"/>
          <w:szCs w:val="24"/>
        </w:rPr>
        <w:t>классификацию и общую характеристику опасных грузов; Маркировку, знаки опасности, информационное табло и таблички оранжевого цвета; требования к транспортным средствам, контейнерам и цистернам, упаковкам и дополни тельному оборудованию</w:t>
      </w:r>
      <w:r w:rsidR="00B87ACD" w:rsidRPr="00FF6EC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транспортно-сопроводительные документы при перевозке опасных грузов; организацию перевозок опасных грузов; обязанности и ответственность водителя и других участников перевозки опасных грузов; меры по обеспечению безопасности при перевозке и разгрузке опасных грузов; действия водителя в случае аварии или ДТП при перевозке опасных грузов; Изъятия, ограничения и вопросы совместимости при перевозке опасных грузов; особенности </w:t>
      </w:r>
      <w:proofErr w:type="spellStart"/>
      <w:r w:rsidR="00B87ACD"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="00B87ACD"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средств.</w:t>
      </w:r>
    </w:p>
    <w:p w:rsidR="007B7605" w:rsidRPr="00FF6EC1" w:rsidRDefault="00B87ACD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При повторном обучении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водитель, осуществляющий перевозку опасных грузов проходит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программу «Базового курса» за 15 часов.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Специализированный курс "Перевозка опасных грузов в цистернах" в объеме </w:t>
      </w:r>
      <w:r w:rsidR="00B87ACD" w:rsidRPr="00FF6EC1">
        <w:rPr>
          <w:rFonts w:ascii="Times New Roman" w:hAnsi="Times New Roman" w:cs="Times New Roman"/>
          <w:sz w:val="24"/>
          <w:szCs w:val="24"/>
        </w:rPr>
        <w:t>16</w:t>
      </w:r>
      <w:r w:rsidRPr="00FF6EC1">
        <w:rPr>
          <w:rFonts w:ascii="Times New Roman" w:hAnsi="Times New Roman" w:cs="Times New Roman"/>
          <w:sz w:val="24"/>
          <w:szCs w:val="24"/>
        </w:rPr>
        <w:t xml:space="preserve"> часов, состоит из 5 тем и включает в себя специфические вопросы, связанные с особенностями транспортировки жидких и газообразных опасных веществ в цистернах, поведение транспортных средств во время движения, включая перемещение груза; специальные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предъявляемые к транспортным средствам;  общие теоретические знания в области различных систем наполнения и опорожнения; специальные дополнительные положения, регулирующие использование транспортных средств (свидетельства о допущении; маркировка, свидетельствующая о допущении; информационное табло и таблички оранжевого цвета и т. д.).</w:t>
      </w:r>
    </w:p>
    <w:p w:rsidR="00B87ACD" w:rsidRPr="00FF6EC1" w:rsidRDefault="00B87ACD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При повторном обучении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водитель, осуществляющий перевозку опасных грузов проходит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программу «</w:t>
      </w:r>
      <w:r w:rsidR="0098533F" w:rsidRPr="00FF6EC1">
        <w:rPr>
          <w:rFonts w:ascii="Times New Roman" w:hAnsi="Times New Roman" w:cs="Times New Roman"/>
          <w:sz w:val="24"/>
          <w:szCs w:val="24"/>
        </w:rPr>
        <w:t>Специального курса</w:t>
      </w:r>
      <w:r w:rsidRPr="00FF6EC1">
        <w:rPr>
          <w:rFonts w:ascii="Times New Roman" w:hAnsi="Times New Roman" w:cs="Times New Roman"/>
          <w:sz w:val="24"/>
          <w:szCs w:val="24"/>
        </w:rPr>
        <w:t>» за 8 часов.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Перевозка радиоактивных грузов (7 класс опасности) предполагает прохождение водителем "Специализированного курса", включая контроль усвоения. Изучаются особенности законодательной базы при перевозке радиоактивных веществ, углубленно - основные физико-химические свойства радиоактивных веществ, виды опасности, характерные для ионизирующего излучения, специальные требования, предъявляемые к упаковке, обработке, совместной погрузке и укладке радиоактивных материалов, способы радиационной защиты персонала, специальные меры, принимаемые в случае аварии при перевозке радиоактивных материалов.</w:t>
      </w:r>
    </w:p>
    <w:p w:rsidR="0098533F" w:rsidRPr="00FF6EC1" w:rsidRDefault="0098533F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При повторном обучении водитель, осуществляющий перевозку радиоактивных грузов (7 класс опасности) проходит программу  за 6 часов.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Программа Специализированного курса подготовки водителей по перевозке взрывчатых веществ и изделий (1класса опасности)</w:t>
      </w:r>
      <w:r w:rsidR="0098533F" w:rsidRPr="00FF6EC1">
        <w:rPr>
          <w:rFonts w:ascii="Times New Roman" w:hAnsi="Times New Roman" w:cs="Times New Roman"/>
          <w:sz w:val="24"/>
          <w:szCs w:val="24"/>
        </w:rPr>
        <w:t>,</w:t>
      </w:r>
      <w:r w:rsidRPr="00FF6EC1">
        <w:rPr>
          <w:rFonts w:ascii="Times New Roman" w:hAnsi="Times New Roman" w:cs="Times New Roman"/>
          <w:sz w:val="24"/>
          <w:szCs w:val="24"/>
        </w:rPr>
        <w:t xml:space="preserve"> включает в себя виды опасности, характерные для взрывчатых и пиротехнических веществ и изделий; специальные требования, предъявляемые к совместной погрузке веществ и изделий</w:t>
      </w:r>
      <w:r w:rsidR="00DB51B4">
        <w:rPr>
          <w:rFonts w:ascii="Times New Roman" w:hAnsi="Times New Roman" w:cs="Times New Roman"/>
          <w:sz w:val="24"/>
          <w:szCs w:val="24"/>
        </w:rPr>
        <w:t xml:space="preserve"> </w:t>
      </w:r>
      <w:r w:rsidRPr="00FF6EC1">
        <w:rPr>
          <w:rFonts w:ascii="Times New Roman" w:hAnsi="Times New Roman" w:cs="Times New Roman"/>
          <w:sz w:val="24"/>
          <w:szCs w:val="24"/>
        </w:rPr>
        <w:t xml:space="preserve"> класса 1.</w:t>
      </w:r>
    </w:p>
    <w:p w:rsidR="0098533F" w:rsidRPr="00FF6EC1" w:rsidRDefault="0098533F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повторном обучении водитель, осуществляющий перевозку взрывчатых веществ (1 класс опасности) проходит программу  за 6 часов.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Таким образом, "Базовый курс" дает водителю право перевозки опасных грузов всех классов, за исключением радиоактивных, взрывчатых веществ и изделий, на любых автотранспортных средствах, кроме цистерн.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Перевозка опасных грузов в цистернах может производиться водителем после прохождения "Базового курса" и Специализированного курса "Перевозка опасных грузов в цистернах".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Право перевозки радиоактивных грузов (7 класс опасности) и взрывчатых веществ и изделий (1 класс опасности) предоставляется водителю после прохождения помимо "Базового курса" ещё и "Специализированного курса" соответственно.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проведении занятий изложение учебного материала, независимо от рассматриваемой тематики, рекомендуется осуществлять в следующем порядке: вначале освещать основные положения ADR (ДОПОГ) по данной проблеме, затем раскрывать существующую практику в Российской Федерации.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При изложении материала, касающегося конструктивных и эксплуатационных особенностей специализированных автотранспортных средств и дополнительного оборудования, желательно организовать демонстрацию соответствующих типов подвижного состава.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Учебные материалы должны отражать фактическую информацию, представленную в форме графического и иллюстрационного материала (знаки опасности, информационные таблицы); описание типичных ситуаций, предлагаемых слушателям к разбору (дорожно-транспортные происшествия с опасными грузами), задания, рассчитанные как на индивидуальную, так и на групповую работу слушателей (отработка навыков и действий водителя по ликвидации последствий аварий и оказанию первой доврачебной помощи).</w:t>
      </w:r>
      <w:proofErr w:type="gramEnd"/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Учебный час равен 45 минутам. Контроль усвоения может осуществляться путем устного опроса по билетам, разрабатываемым Министерством транспорта Российской Федерации, тестированием при помощи различных контролирующих устройств или экзаменационных аппаратов.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 и программы являются обязательным документом для выполнения образовательным учреждением, ведущим  специальную подготовку водителей, осуществляющих перевозку опасных грузов.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Указанное в тематическом плане количество часов на изучение "Базового" и  "Специализированных курсов»  не может быть изменено без согласования с территориальным органом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Время, отводимое на изучение отдельных тем каждого курса, может быть изменено в случае необходимости по решению педагогического совета образовательного учреждения, но при условии, что программы будут полностью выполнены, а водители получат прочные знания.</w:t>
      </w:r>
      <w:r w:rsidRPr="00FF6EC1">
        <w:rPr>
          <w:rFonts w:ascii="Times New Roman" w:hAnsi="Times New Roman" w:cs="Times New Roman"/>
          <w:sz w:val="24"/>
          <w:szCs w:val="24"/>
        </w:rPr>
        <w:cr/>
        <w:t xml:space="preserve">               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ВОДИТЕЛЮ АВТОТРАНСПОРТНОГО СРЕДСТВА, ОСУЩЕСТВЛЯЮЩЕМУ ПЕРЕВОЗКУ ОПАСНЫХ ГРУЗОВ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Водитель автотранспортного средства, осуществляющий перевозку опасных грузов, должен иметь непрерывный стаж работы в качестве водителя автотранспортного средства данной категории не менее трех лет.</w:t>
      </w:r>
    </w:p>
    <w:p w:rsidR="0053411A" w:rsidRPr="008D68E7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Водитель автотранспортного средства, осуществляющий перевозку опасных грузов, </w:t>
      </w:r>
      <w:r w:rsidRPr="008D68E7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1) общие требования, предъявляемые к перевозке опасных грузов, и свои обязанности;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2) основные виды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3) превентивные меры и меры безопасности, соответствующие различным видам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4) меры, принимаемые после дорожно-транспортного происшествия (первая помощь, безопасность дорожного движения, основные знания в области использования защитного оборудования и т.д.);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5) знаки и маркировку для обозначения опасности;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6) назначение технического оборудования транспортного средства и управления им;</w:t>
      </w:r>
    </w:p>
    <w:p w:rsidR="0053411A" w:rsidRPr="00FF6EC1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7) поведение транспортного средства с цистернами или контейнерами-цистернами во время движения, включая перемещение груза.</w:t>
      </w:r>
    </w:p>
    <w:p w:rsidR="0053411A" w:rsidRDefault="0053411A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D33FA8" w:rsidRDefault="00D33FA8" w:rsidP="00D33FA8">
      <w:pPr>
        <w:pStyle w:val="1"/>
        <w:rPr>
          <w:rFonts w:ascii="Times New Roman" w:hAnsi="Times New Roman" w:cs="Times New Roman"/>
        </w:rPr>
      </w:pPr>
      <w:r w:rsidRPr="00D33FA8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D33FA8">
        <w:rPr>
          <w:rFonts w:ascii="Times New Roman" w:hAnsi="Times New Roman" w:cs="Times New Roman"/>
        </w:rPr>
        <w:t>обучения по программе</w:t>
      </w:r>
      <w:proofErr w:type="gramEnd"/>
      <w:r w:rsidRPr="00D33FA8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(базовый курс)</w:t>
      </w:r>
      <w:r w:rsidRPr="00D33FA8">
        <w:rPr>
          <w:rFonts w:ascii="Times New Roman" w:hAnsi="Times New Roman" w:cs="Times New Roman"/>
        </w:rPr>
        <w:br/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" w:name="sub_4086"/>
      <w:r w:rsidRPr="00FF6EC1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"/>
        <w:gridCol w:w="4934"/>
        <w:gridCol w:w="1270"/>
        <w:gridCol w:w="1483"/>
        <w:gridCol w:w="1483"/>
      </w:tblGrid>
      <w:tr w:rsidR="00FF6EC1" w:rsidRPr="00FF6EC1" w:rsidTr="00CF0866"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6EC1">
              <w:rPr>
                <w:rFonts w:ascii="Times New Roman" w:hAnsi="Times New Roman" w:cs="Times New Roman"/>
              </w:rPr>
              <w:t>/</w:t>
            </w:r>
            <w:proofErr w:type="spellStart"/>
            <w:r w:rsidRPr="00FF6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Разделы (темы) курса - базовый курс (повторное обучение)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FF6EC1" w:rsidRPr="00FF6EC1" w:rsidTr="00CF0866">
        <w:tc>
          <w:tcPr>
            <w:tcW w:w="8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F6EC1" w:rsidRPr="00FF6EC1" w:rsidTr="00CF0866">
        <w:tc>
          <w:tcPr>
            <w:tcW w:w="8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Общие требования, регулирующие перевозку опасных грузов, и роль </w:t>
            </w:r>
            <w:hyperlink r:id="rId19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FF6EC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0,5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FF6EC1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6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8" w:name="sub_4087"/>
      <w:r w:rsidRPr="00FF6EC1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9" w:name="sub_4014"/>
      <w:r w:rsidRPr="00FF6EC1">
        <w:rPr>
          <w:rFonts w:ascii="Times New Roman" w:hAnsi="Times New Roman" w:cs="Times New Roman"/>
        </w:rPr>
        <w:t>Общие требования, регулирующие перевозку опасных грузов, и роль ДОПОГ</w:t>
      </w:r>
    </w:p>
    <w:bookmarkEnd w:id="9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012"/>
      <w:r w:rsidRPr="00FF6EC1">
        <w:rPr>
          <w:rFonts w:ascii="Times New Roman" w:hAnsi="Times New Roman" w:cs="Times New Roman"/>
          <w:sz w:val="24"/>
          <w:szCs w:val="24"/>
        </w:rPr>
        <w:t xml:space="preserve">4.1. Общие сведения о </w:t>
      </w:r>
      <w:hyperlink r:id="rId20" w:history="1">
        <w:r w:rsidRPr="00FF6EC1">
          <w:rPr>
            <w:rStyle w:val="a3"/>
            <w:rFonts w:ascii="Times New Roman" w:hAnsi="Times New Roman"/>
            <w:sz w:val="24"/>
            <w:szCs w:val="24"/>
          </w:rPr>
          <w:t xml:space="preserve">Европейском </w:t>
        </w:r>
        <w:proofErr w:type="gramStart"/>
        <w:r w:rsidRPr="00FF6EC1">
          <w:rPr>
            <w:rStyle w:val="a3"/>
            <w:rFonts w:ascii="Times New Roman" w:hAnsi="Times New Roman"/>
            <w:sz w:val="24"/>
            <w:szCs w:val="24"/>
          </w:rPr>
          <w:t>соглашении</w:t>
        </w:r>
        <w:proofErr w:type="gramEnd"/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4013"/>
      <w:bookmarkEnd w:id="10"/>
      <w:r w:rsidRPr="00FF6EC1">
        <w:rPr>
          <w:rFonts w:ascii="Times New Roman" w:hAnsi="Times New Roman" w:cs="Times New Roman"/>
          <w:sz w:val="24"/>
          <w:szCs w:val="24"/>
        </w:rPr>
        <w:t>4.2.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bookmarkEnd w:id="1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2" w:name="sub_4017"/>
      <w:r w:rsidRPr="00FF6EC1">
        <w:rPr>
          <w:rFonts w:ascii="Times New Roman" w:hAnsi="Times New Roman" w:cs="Times New Roman"/>
        </w:rPr>
        <w:t xml:space="preserve">Основные виды опасности при перевозках опасных грузов и меры по защите окружающей среды. </w:t>
      </w:r>
      <w:proofErr w:type="gramStart"/>
      <w:r w:rsidRPr="00FF6EC1">
        <w:rPr>
          <w:rFonts w:ascii="Times New Roman" w:hAnsi="Times New Roman" w:cs="Times New Roman"/>
        </w:rPr>
        <w:t>Контроль за</w:t>
      </w:r>
      <w:proofErr w:type="gramEnd"/>
      <w:r w:rsidRPr="00FF6EC1">
        <w:rPr>
          <w:rFonts w:ascii="Times New Roman" w:hAnsi="Times New Roman" w:cs="Times New Roman"/>
        </w:rPr>
        <w:t xml:space="preserve"> перевозкой отходов</w:t>
      </w:r>
    </w:p>
    <w:bookmarkEnd w:id="1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015"/>
      <w:r w:rsidRPr="00FF6EC1">
        <w:rPr>
          <w:rFonts w:ascii="Times New Roman" w:hAnsi="Times New Roman" w:cs="Times New Roman"/>
          <w:sz w:val="24"/>
          <w:szCs w:val="24"/>
        </w:rPr>
        <w:t xml:space="preserve">4.3. Виды опасности при перевозках опасных грузов: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пожароопасность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016"/>
      <w:bookmarkEnd w:id="13"/>
      <w:r w:rsidRPr="00FF6EC1">
        <w:rPr>
          <w:rFonts w:ascii="Times New Roman" w:hAnsi="Times New Roman" w:cs="Times New Roman"/>
          <w:sz w:val="24"/>
          <w:szCs w:val="24"/>
        </w:rPr>
        <w:t xml:space="preserve"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их перевозкой.</w:t>
      </w:r>
    </w:p>
    <w:bookmarkEnd w:id="14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15" w:name="sub_4023"/>
      <w:r w:rsidRPr="00FF6EC1">
        <w:rPr>
          <w:rFonts w:ascii="Times New Roman" w:hAnsi="Times New Roman" w:cs="Times New Roman"/>
        </w:rPr>
        <w:t>Классификация и общая характеристика опасных грузов</w:t>
      </w:r>
    </w:p>
    <w:bookmarkEnd w:id="1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018"/>
      <w:r w:rsidRPr="00FF6EC1">
        <w:rPr>
          <w:rFonts w:ascii="Times New Roman" w:hAnsi="Times New Roman" w:cs="Times New Roman"/>
          <w:sz w:val="24"/>
          <w:szCs w:val="24"/>
        </w:rPr>
        <w:t xml:space="preserve">4.5. Принципы классификации. Классификация опасных грузов в соответствии с </w:t>
      </w:r>
      <w:hyperlink r:id="rId2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Таблица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19"/>
      <w:bookmarkEnd w:id="16"/>
      <w:r w:rsidRPr="00FF6EC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020"/>
      <w:bookmarkEnd w:id="17"/>
      <w:r w:rsidRPr="00FF6EC1">
        <w:rPr>
          <w:rFonts w:ascii="Times New Roman" w:hAnsi="Times New Roman" w:cs="Times New Roman"/>
          <w:sz w:val="24"/>
          <w:szCs w:val="24"/>
        </w:rPr>
        <w:t>4.7. Грузы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021"/>
      <w:bookmarkEnd w:id="18"/>
      <w:r w:rsidRPr="00FF6EC1">
        <w:rPr>
          <w:rFonts w:ascii="Times New Roman" w:hAnsi="Times New Roman" w:cs="Times New Roman"/>
          <w:sz w:val="24"/>
          <w:szCs w:val="24"/>
        </w:rPr>
        <w:t>4.8. Опасные грузы, запрещаемые к перевозке автотранспортными средствами.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022"/>
      <w:bookmarkEnd w:id="19"/>
      <w:r w:rsidRPr="00FF6EC1">
        <w:rPr>
          <w:rFonts w:ascii="Times New Roman" w:hAnsi="Times New Roman" w:cs="Times New Roman"/>
          <w:sz w:val="24"/>
          <w:szCs w:val="24"/>
        </w:rPr>
        <w:t>4.9. Практическое занятие направлено на пользование таблицей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"Перечень опасных грузов" Приложения А к </w:t>
      </w:r>
      <w:hyperlink r:id="rId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предлагаемым видам опасных грузов.</w:t>
      </w:r>
    </w:p>
    <w:bookmarkEnd w:id="2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1" w:name="sub_4029"/>
      <w:r w:rsidRPr="00FF6EC1">
        <w:rPr>
          <w:rFonts w:ascii="Times New Roman" w:hAnsi="Times New Roman" w:cs="Times New Roman"/>
        </w:rPr>
        <w:t xml:space="preserve">Маркировка, знаки опасности, информационные табло и таблички оранжевого </w:t>
      </w:r>
      <w:r w:rsidRPr="00FF6EC1">
        <w:rPr>
          <w:rFonts w:ascii="Times New Roman" w:hAnsi="Times New Roman" w:cs="Times New Roman"/>
        </w:rPr>
        <w:lastRenderedPageBreak/>
        <w:t>цвета</w:t>
      </w:r>
    </w:p>
    <w:bookmarkEnd w:id="2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024"/>
      <w:r w:rsidRPr="00FF6EC1">
        <w:rPr>
          <w:rFonts w:ascii="Times New Roman" w:hAnsi="Times New Roman" w:cs="Times New Roman"/>
          <w:sz w:val="24"/>
          <w:szCs w:val="24"/>
        </w:rPr>
        <w:t xml:space="preserve">4.10. Содержание маркировки и требования </w:t>
      </w:r>
      <w:hyperlink r:id="rId2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025"/>
      <w:bookmarkEnd w:id="22"/>
      <w:r w:rsidRPr="00FF6EC1">
        <w:rPr>
          <w:rFonts w:ascii="Times New Roman" w:hAnsi="Times New Roman" w:cs="Times New Roman"/>
          <w:sz w:val="24"/>
          <w:szCs w:val="24"/>
        </w:rPr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026"/>
      <w:bookmarkEnd w:id="23"/>
      <w:r w:rsidRPr="00FF6EC1">
        <w:rPr>
          <w:rFonts w:ascii="Times New Roman" w:hAnsi="Times New Roman" w:cs="Times New Roman"/>
          <w:sz w:val="24"/>
          <w:szCs w:val="24"/>
        </w:rPr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027"/>
      <w:bookmarkEnd w:id="24"/>
      <w:r w:rsidRPr="00FF6EC1">
        <w:rPr>
          <w:rFonts w:ascii="Times New Roman" w:hAnsi="Times New Roman" w:cs="Times New Roman"/>
          <w:sz w:val="24"/>
          <w:szCs w:val="24"/>
        </w:rPr>
        <w:t xml:space="preserve">4.13. Маркировка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фумигированных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028"/>
      <w:bookmarkEnd w:id="25"/>
      <w:r w:rsidRPr="00FF6EC1">
        <w:rPr>
          <w:rFonts w:ascii="Times New Roman" w:hAnsi="Times New Roman" w:cs="Times New Roman"/>
          <w:sz w:val="24"/>
          <w:szCs w:val="24"/>
        </w:rPr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bookmarkEnd w:id="2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27" w:name="sub_4034"/>
      <w:r w:rsidRPr="00FF6EC1">
        <w:rPr>
          <w:rFonts w:ascii="Times New Roman" w:hAnsi="Times New Roman" w:cs="Times New Roman"/>
        </w:rPr>
        <w:t>Требования к транспортным средствам, контейнерам, таре, упаковкам и дополнительному оборудованию</w:t>
      </w:r>
    </w:p>
    <w:bookmarkEnd w:id="2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030"/>
      <w:r w:rsidRPr="00FF6EC1">
        <w:rPr>
          <w:rFonts w:ascii="Times New Roman" w:hAnsi="Times New Roman" w:cs="Times New Roman"/>
          <w:sz w:val="24"/>
          <w:szCs w:val="24"/>
        </w:rPr>
        <w:t>4.15. Транспортные средства для перевозок опасных грузов в таре и упаковках, навалом/насыпью, в контейнерах, съемных и встроенных цистернах, транспортных пакетах. Специализированные транспортные средства для опасных грузов, предусмотренные частью 9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2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ДОЛОГ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: AT, ОХ, ЕХ/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, ЕХЛП, FL и MEMU. Их назначение и краткое описание. Система технического осмотра и допуска автотранспортных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031"/>
      <w:bookmarkEnd w:id="28"/>
      <w:r w:rsidRPr="00FF6EC1">
        <w:rPr>
          <w:rFonts w:ascii="Times New Roman" w:hAnsi="Times New Roman" w:cs="Times New Roman"/>
          <w:sz w:val="24"/>
          <w:szCs w:val="24"/>
        </w:rPr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032"/>
      <w:bookmarkEnd w:id="29"/>
      <w:r w:rsidRPr="00FF6EC1">
        <w:rPr>
          <w:rFonts w:ascii="Times New Roman" w:hAnsi="Times New Roman" w:cs="Times New Roman"/>
          <w:sz w:val="24"/>
          <w:szCs w:val="24"/>
        </w:rPr>
        <w:t xml:space="preserve"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033"/>
      <w:bookmarkEnd w:id="30"/>
      <w:r w:rsidRPr="00FF6EC1">
        <w:rPr>
          <w:rFonts w:ascii="Times New Roman" w:hAnsi="Times New Roman" w:cs="Times New Roman"/>
          <w:sz w:val="24"/>
          <w:szCs w:val="24"/>
        </w:rPr>
        <w:t>4.18. Практическое занятие направлено на выбор типа транспортных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bookmarkEnd w:id="31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2" w:name="sub_7890"/>
      <w:r w:rsidRPr="00FF6EC1">
        <w:rPr>
          <w:rFonts w:ascii="Times New Roman" w:hAnsi="Times New Roman" w:cs="Times New Roman"/>
        </w:rPr>
        <w:t>Транспортно-сопроводительные документы при перевозке опасных грузов</w:t>
      </w:r>
    </w:p>
    <w:bookmarkEnd w:id="3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035"/>
      <w:r w:rsidRPr="00FF6EC1">
        <w:rPr>
          <w:rFonts w:ascii="Times New Roman" w:hAnsi="Times New Roman" w:cs="Times New Roman"/>
          <w:sz w:val="24"/>
          <w:szCs w:val="24"/>
        </w:rPr>
        <w:t xml:space="preserve">4.19.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</w:t>
      </w:r>
      <w:hyperlink r:id="rId25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о подготовке водителя, письменная инструкция, специальное разрешение на движение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крупногабаритного и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036"/>
      <w:bookmarkEnd w:id="33"/>
      <w:r w:rsidRPr="00FF6EC1">
        <w:rPr>
          <w:rFonts w:ascii="Times New Roman" w:hAnsi="Times New Roman" w:cs="Times New Roman"/>
          <w:sz w:val="24"/>
          <w:szCs w:val="24"/>
        </w:rPr>
        <w:t>4.20. Требования к содержанию и порядку заполнения транспортно-сопроводительных документов.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037"/>
      <w:bookmarkEnd w:id="34"/>
      <w:r w:rsidRPr="00FF6EC1">
        <w:rPr>
          <w:rFonts w:ascii="Times New Roman" w:hAnsi="Times New Roman" w:cs="Times New Roman"/>
          <w:sz w:val="24"/>
          <w:szCs w:val="24"/>
        </w:rPr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bookmarkEnd w:id="35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36" w:name="sub_4046"/>
      <w:r w:rsidRPr="00FF6EC1">
        <w:rPr>
          <w:rFonts w:ascii="Times New Roman" w:hAnsi="Times New Roman" w:cs="Times New Roman"/>
        </w:rPr>
        <w:t>Организация перевозок опасных грузов</w:t>
      </w:r>
    </w:p>
    <w:bookmarkEnd w:id="36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038"/>
      <w:r w:rsidRPr="00FF6EC1">
        <w:rPr>
          <w:rFonts w:ascii="Times New Roman" w:hAnsi="Times New Roman" w:cs="Times New Roman"/>
          <w:sz w:val="24"/>
          <w:szCs w:val="24"/>
        </w:rPr>
        <w:t xml:space="preserve">4.22.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осмотр транспортного средства,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медицинский контроль состояния водителя).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039"/>
      <w:bookmarkEnd w:id="37"/>
      <w:r w:rsidRPr="00FF6EC1">
        <w:rPr>
          <w:rFonts w:ascii="Times New Roman" w:hAnsi="Times New Roman" w:cs="Times New Roman"/>
          <w:sz w:val="24"/>
          <w:szCs w:val="24"/>
        </w:rPr>
        <w:t>4.23. Правила перевозки грузов автомобильным транспортом</w:t>
      </w:r>
      <w:hyperlink w:anchor="sub_2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**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040"/>
      <w:bookmarkEnd w:id="38"/>
      <w:r w:rsidRPr="00FF6EC1">
        <w:rPr>
          <w:rFonts w:ascii="Times New Roman" w:hAnsi="Times New Roman" w:cs="Times New Roman"/>
          <w:sz w:val="24"/>
          <w:szCs w:val="24"/>
        </w:rPr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41"/>
      <w:bookmarkEnd w:id="39"/>
      <w:r w:rsidRPr="00FF6EC1">
        <w:rPr>
          <w:rFonts w:ascii="Times New Roman" w:hAnsi="Times New Roman" w:cs="Times New Roman"/>
          <w:sz w:val="24"/>
          <w:szCs w:val="24"/>
        </w:rPr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042"/>
      <w:bookmarkEnd w:id="40"/>
      <w:r w:rsidRPr="00FF6EC1">
        <w:rPr>
          <w:rFonts w:ascii="Times New Roman" w:hAnsi="Times New Roman" w:cs="Times New Roman"/>
          <w:sz w:val="24"/>
          <w:szCs w:val="24"/>
        </w:rPr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043"/>
      <w:bookmarkEnd w:id="41"/>
      <w:r w:rsidRPr="00FF6EC1">
        <w:rPr>
          <w:rFonts w:ascii="Times New Roman" w:hAnsi="Times New Roman" w:cs="Times New Roman"/>
          <w:sz w:val="24"/>
          <w:szCs w:val="24"/>
        </w:rPr>
        <w:t>4.27. Требования к организации перевозок грузов повышенной 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044"/>
      <w:bookmarkEnd w:id="42"/>
      <w:r w:rsidRPr="00FF6EC1">
        <w:rPr>
          <w:rFonts w:ascii="Times New Roman" w:hAnsi="Times New Roman" w:cs="Times New Roman"/>
          <w:sz w:val="24"/>
          <w:szCs w:val="24"/>
        </w:rPr>
        <w:t>4.28. Особенности перевозок опасных грузов в международном сообщении.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045"/>
      <w:bookmarkEnd w:id="43"/>
      <w:r w:rsidRPr="00FF6EC1">
        <w:rPr>
          <w:rFonts w:ascii="Times New Roman" w:hAnsi="Times New Roman" w:cs="Times New Roman"/>
          <w:sz w:val="24"/>
          <w:szCs w:val="24"/>
        </w:rPr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bookmarkEnd w:id="44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5" w:name="sub_4050"/>
      <w:r w:rsidRPr="00FF6EC1">
        <w:rPr>
          <w:rFonts w:ascii="Times New Roman" w:hAnsi="Times New Roman" w:cs="Times New Roman"/>
        </w:rPr>
        <w:t>Обязанности и ответственность водителя и других участников перевозок опасных грузов</w:t>
      </w:r>
    </w:p>
    <w:bookmarkEnd w:id="45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047"/>
      <w:r w:rsidRPr="00FF6EC1">
        <w:rPr>
          <w:rFonts w:ascii="Times New Roman" w:hAnsi="Times New Roman" w:cs="Times New Roman"/>
          <w:sz w:val="24"/>
          <w:szCs w:val="24"/>
        </w:rPr>
        <w:t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048"/>
      <w:bookmarkEnd w:id="46"/>
      <w:r w:rsidRPr="00FF6EC1">
        <w:rPr>
          <w:rFonts w:ascii="Times New Roman" w:hAnsi="Times New Roman" w:cs="Times New Roman"/>
          <w:sz w:val="24"/>
          <w:szCs w:val="24"/>
        </w:rPr>
        <w:t xml:space="preserve">4.31. </w:t>
      </w:r>
      <w:hyperlink r:id="rId2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Административное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FF6EC1">
          <w:rPr>
            <w:rStyle w:val="a3"/>
            <w:rFonts w:ascii="Times New Roman" w:hAnsi="Times New Roman"/>
            <w:sz w:val="24"/>
            <w:szCs w:val="24"/>
          </w:rPr>
          <w:t>уголовное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гражданское законодательство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в части, касающейся ответственности водителей и других участников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049"/>
      <w:bookmarkEnd w:id="47"/>
      <w:r w:rsidRPr="00FF6EC1">
        <w:rPr>
          <w:rFonts w:ascii="Times New Roman" w:hAnsi="Times New Roman" w:cs="Times New Roman"/>
          <w:sz w:val="24"/>
          <w:szCs w:val="24"/>
        </w:rPr>
        <w:t xml:space="preserve">4.32.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перевозками опасных грузов.</w:t>
      </w:r>
    </w:p>
    <w:bookmarkEnd w:id="4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49" w:name="sub_4054"/>
      <w:r w:rsidRPr="00FF6EC1">
        <w:rPr>
          <w:rFonts w:ascii="Times New Roman" w:hAnsi="Times New Roman" w:cs="Times New Roman"/>
        </w:rPr>
        <w:t>Меры по обеспечению безопасности при перевозке, погрузке и разгрузке опасных грузов</w:t>
      </w:r>
    </w:p>
    <w:bookmarkEnd w:id="4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4051"/>
      <w:r w:rsidRPr="00FF6EC1">
        <w:rPr>
          <w:rFonts w:ascii="Times New Roman" w:hAnsi="Times New Roman" w:cs="Times New Roman"/>
          <w:sz w:val="24"/>
          <w:szCs w:val="24"/>
        </w:rPr>
        <w:t xml:space="preserve">4.33. Проверка состояния водителя, автомобиля и груза перед рейсом.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инструктаж водителя.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052"/>
      <w:bookmarkEnd w:id="50"/>
      <w:r w:rsidRPr="00FF6EC1">
        <w:rPr>
          <w:rFonts w:ascii="Times New Roman" w:hAnsi="Times New Roman" w:cs="Times New Roman"/>
          <w:sz w:val="24"/>
          <w:szCs w:val="24"/>
        </w:rPr>
        <w:t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4053"/>
      <w:bookmarkEnd w:id="51"/>
      <w:r w:rsidRPr="00FF6EC1">
        <w:rPr>
          <w:rFonts w:ascii="Times New Roman" w:hAnsi="Times New Roman" w:cs="Times New Roman"/>
          <w:sz w:val="24"/>
          <w:szCs w:val="24"/>
        </w:rPr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bookmarkEnd w:id="5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53" w:name="sub_4063"/>
      <w:r w:rsidRPr="00FF6EC1">
        <w:rPr>
          <w:rFonts w:ascii="Times New Roman" w:hAnsi="Times New Roman" w:cs="Times New Roman"/>
        </w:rPr>
        <w:t>Действия водителя в случае аварии или дорожно-транспортного происшествия при перевозках опасных грузов</w:t>
      </w:r>
    </w:p>
    <w:bookmarkEnd w:id="53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4055"/>
      <w:r w:rsidRPr="00FF6EC1">
        <w:rPr>
          <w:rFonts w:ascii="Times New Roman" w:hAnsi="Times New Roman" w:cs="Times New Roman"/>
          <w:sz w:val="24"/>
          <w:szCs w:val="24"/>
        </w:rPr>
        <w:t xml:space="preserve">4.36. Письменные инструкции и действия водителя при возникновении аварийных ситуаций в соответствии с </w:t>
      </w:r>
      <w:hyperlink r:id="rId29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. Меры безопасности.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4056"/>
      <w:bookmarkEnd w:id="54"/>
      <w:r w:rsidRPr="00FF6EC1">
        <w:rPr>
          <w:rFonts w:ascii="Times New Roman" w:hAnsi="Times New Roman" w:cs="Times New Roman"/>
          <w:sz w:val="24"/>
          <w:szCs w:val="24"/>
        </w:rPr>
        <w:t>4.37. Оповещение соответствующих аварийных служб. Средства связи и информации, используемые в случае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4057"/>
      <w:bookmarkEnd w:id="55"/>
      <w:r w:rsidRPr="00FF6EC1">
        <w:rPr>
          <w:rFonts w:ascii="Times New Roman" w:hAnsi="Times New Roman" w:cs="Times New Roman"/>
          <w:sz w:val="24"/>
          <w:szCs w:val="24"/>
        </w:rPr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4058"/>
      <w:bookmarkEnd w:id="56"/>
      <w:r w:rsidRPr="00FF6EC1">
        <w:rPr>
          <w:rFonts w:ascii="Times New Roman" w:hAnsi="Times New Roman" w:cs="Times New Roman"/>
          <w:sz w:val="24"/>
          <w:szCs w:val="24"/>
        </w:rPr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059"/>
      <w:bookmarkEnd w:id="57"/>
      <w:r w:rsidRPr="00FF6EC1">
        <w:rPr>
          <w:rFonts w:ascii="Times New Roman" w:hAnsi="Times New Roman" w:cs="Times New Roman"/>
          <w:sz w:val="24"/>
          <w:szCs w:val="24"/>
        </w:rPr>
        <w:t xml:space="preserve"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4060"/>
      <w:bookmarkEnd w:id="58"/>
      <w:r w:rsidRPr="00FF6EC1">
        <w:rPr>
          <w:rFonts w:ascii="Times New Roman" w:hAnsi="Times New Roman" w:cs="Times New Roman"/>
          <w:sz w:val="24"/>
          <w:szCs w:val="24"/>
        </w:rPr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4061"/>
      <w:bookmarkEnd w:id="59"/>
      <w:r w:rsidRPr="00FF6EC1">
        <w:rPr>
          <w:rFonts w:ascii="Times New Roman" w:hAnsi="Times New Roman" w:cs="Times New Roman"/>
          <w:sz w:val="24"/>
          <w:szCs w:val="24"/>
        </w:rPr>
        <w:t xml:space="preserve">4.42. Требования </w:t>
      </w:r>
      <w:hyperlink r:id="rId30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4062"/>
      <w:bookmarkEnd w:id="60"/>
      <w:r w:rsidRPr="00FF6EC1">
        <w:rPr>
          <w:rFonts w:ascii="Times New Roman" w:hAnsi="Times New Roman" w:cs="Times New Roman"/>
          <w:sz w:val="24"/>
          <w:szCs w:val="24"/>
        </w:rPr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bookmarkEnd w:id="61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2" w:name="sub_4069"/>
      <w:r w:rsidRPr="00FF6EC1">
        <w:rPr>
          <w:rFonts w:ascii="Times New Roman" w:hAnsi="Times New Roman" w:cs="Times New Roman"/>
        </w:rPr>
        <w:t>Изъятия, ограничения и вопросы совместимости при перевозках опасных грузов</w:t>
      </w:r>
    </w:p>
    <w:bookmarkEnd w:id="6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4064"/>
      <w:r w:rsidRPr="00FF6EC1">
        <w:rPr>
          <w:rFonts w:ascii="Times New Roman" w:hAnsi="Times New Roman" w:cs="Times New Roman"/>
          <w:sz w:val="24"/>
          <w:szCs w:val="24"/>
        </w:rPr>
        <w:t xml:space="preserve">4.44. Сфера применения </w:t>
      </w:r>
      <w:hyperlink r:id="rId31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при перевозках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4065"/>
      <w:bookmarkEnd w:id="63"/>
      <w:r w:rsidRPr="00FF6EC1">
        <w:rPr>
          <w:rFonts w:ascii="Times New Roman" w:hAnsi="Times New Roman" w:cs="Times New Roman"/>
          <w:sz w:val="24"/>
          <w:szCs w:val="24"/>
        </w:rPr>
        <w:t xml:space="preserve">4.45.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</w:t>
      </w:r>
      <w:hyperlink r:id="rId32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(раздел 1.1.3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>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4066"/>
      <w:bookmarkEnd w:id="64"/>
      <w:r w:rsidRPr="00FF6EC1">
        <w:rPr>
          <w:rFonts w:ascii="Times New Roman" w:hAnsi="Times New Roman" w:cs="Times New Roman"/>
          <w:sz w:val="24"/>
          <w:szCs w:val="24"/>
        </w:rPr>
        <w:t>4.46. Ограничения при перевозках опасных грузов в автодорожных тоннелях.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4067"/>
      <w:bookmarkEnd w:id="65"/>
      <w:r w:rsidRPr="00FF6EC1">
        <w:rPr>
          <w:rFonts w:ascii="Times New Roman" w:hAnsi="Times New Roman" w:cs="Times New Roman"/>
          <w:sz w:val="24"/>
          <w:szCs w:val="24"/>
        </w:rPr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4068"/>
      <w:bookmarkEnd w:id="66"/>
      <w:r w:rsidRPr="00FF6EC1">
        <w:rPr>
          <w:rFonts w:ascii="Times New Roman" w:hAnsi="Times New Roman" w:cs="Times New Roman"/>
          <w:sz w:val="24"/>
          <w:szCs w:val="24"/>
        </w:rP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bookmarkEnd w:id="67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68" w:name="sub_4071"/>
      <w:r w:rsidRPr="00FF6EC1">
        <w:rPr>
          <w:rFonts w:ascii="Times New Roman" w:hAnsi="Times New Roman" w:cs="Times New Roman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</w:rPr>
        <w:t>мультимодальных</w:t>
      </w:r>
      <w:proofErr w:type="spellEnd"/>
      <w:r w:rsidRPr="00FF6EC1">
        <w:rPr>
          <w:rFonts w:ascii="Times New Roman" w:hAnsi="Times New Roman" w:cs="Times New Roman"/>
        </w:rPr>
        <w:t xml:space="preserve"> перевозок опасных грузов, осуществляемых с участием автотранспортных средств</w:t>
      </w:r>
    </w:p>
    <w:bookmarkEnd w:id="68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4070"/>
      <w:r w:rsidRPr="00FF6EC1">
        <w:rPr>
          <w:rFonts w:ascii="Times New Roman" w:hAnsi="Times New Roman" w:cs="Times New Roman"/>
          <w:sz w:val="24"/>
          <w:szCs w:val="24"/>
        </w:rPr>
        <w:t xml:space="preserve">4.49. 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перевозках опасных грузов.</w:t>
      </w:r>
    </w:p>
    <w:bookmarkEnd w:id="69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0" w:name="sub_4088"/>
      <w:r w:rsidRPr="00FF6EC1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7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4072"/>
      <w:r w:rsidRPr="00FF6EC1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71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маркировку,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способы перевозки и ограничения, связанные с количеством перевозимых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перевозки грузов повышенной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совместимость при перевозках опасных грузов и меры по обеспечению безопасности;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к </w:t>
      </w:r>
      <w:hyperlink r:id="rId33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погрузке, разгрузке, размещению и креплению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lastRenderedPageBreak/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при перевозках опасных грузов, виды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грузов, осуществляемых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информационное обеспечение с использованием бортовых устройств и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утниковой навигации, включая систему ЭРА-ГЛОНАСС.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4073"/>
      <w:r w:rsidRPr="00FF6EC1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72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епления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>я погрузочно-разгрузочных операций;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использовать письменные инструкции в соответствии с </w:t>
      </w:r>
      <w:hyperlink r:id="rId34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FF6EC1">
        <w:rPr>
          <w:rFonts w:ascii="Times New Roman" w:hAnsi="Times New Roman" w:cs="Times New Roman"/>
          <w:sz w:val="24"/>
          <w:szCs w:val="24"/>
        </w:rPr>
        <w:t>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оказывать помощь пострадавшим при дорожно-транспортных происшествиях или аварии;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73" w:name="sub_4089"/>
      <w:r w:rsidRPr="00FF6EC1">
        <w:rPr>
          <w:rFonts w:ascii="Times New Roman" w:hAnsi="Times New Roman" w:cs="Times New Roman"/>
        </w:rPr>
        <w:t>VI. Условия реализации Программы</w:t>
      </w:r>
    </w:p>
    <w:bookmarkEnd w:id="73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4074"/>
      <w:r w:rsidRPr="00FF6EC1">
        <w:rPr>
          <w:rFonts w:ascii="Times New Roman" w:hAnsi="Times New Roman" w:cs="Times New Roman"/>
          <w:sz w:val="24"/>
          <w:szCs w:val="24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4075"/>
      <w:bookmarkEnd w:id="74"/>
      <w:r w:rsidRPr="00FF6EC1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75"/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</w:t>
      </w:r>
      <w:r w:rsidRPr="00D33FA8">
        <w:rPr>
          <w:rFonts w:ascii="Times New Roman" w:hAnsi="Times New Roman" w:cs="Times New Roman"/>
          <w:sz w:val="24"/>
          <w:szCs w:val="24"/>
        </w:rPr>
        <w:t>составлять один академический час (45 минут);</w:t>
      </w:r>
    </w:p>
    <w:p w:rsidR="00FF6EC1" w:rsidRPr="00D33FA8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FA8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A8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35" w:history="1">
        <w:r w:rsidRPr="00D33FA8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D33FA8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</w:t>
      </w:r>
      <w:r w:rsidRPr="00FF6EC1">
        <w:rPr>
          <w:rFonts w:ascii="Times New Roman" w:hAnsi="Times New Roman" w:cs="Times New Roman"/>
          <w:sz w:val="24"/>
          <w:szCs w:val="24"/>
        </w:rPr>
        <w:t xml:space="preserve"> экзамена и выдачи свидетельств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</w:t>
      </w:r>
      <w:r w:rsidRPr="00FF6EC1">
        <w:rPr>
          <w:rFonts w:ascii="Times New Roman" w:hAnsi="Times New Roman" w:cs="Times New Roman"/>
          <w:sz w:val="24"/>
          <w:szCs w:val="24"/>
        </w:rPr>
        <w:lastRenderedPageBreak/>
        <w:t xml:space="preserve">N 25407), с изменениями, внесенными </w:t>
      </w:r>
      <w:hyperlink r:id="rId36" w:history="1">
        <w:r w:rsidRPr="00FF6EC1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FF6EC1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4076"/>
      <w:r w:rsidRPr="00FF6EC1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76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4077"/>
      <w:r w:rsidRPr="00FF6EC1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77"/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9"/>
        <w:gridCol w:w="3855"/>
      </w:tblGrid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FF6EC1" w:rsidRPr="00FF6EC1" w:rsidTr="00CF0866">
        <w:tc>
          <w:tcPr>
            <w:tcW w:w="62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FF6EC1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F6EC1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FF6EC1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FF6EC1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FF6EC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F6EC1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37" w:history="1">
              <w:r w:rsidRPr="00FF6EC1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nil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  <w:tr w:rsidR="00FF6EC1" w:rsidRPr="00FF6EC1" w:rsidTr="00CF0866">
        <w:tc>
          <w:tcPr>
            <w:tcW w:w="62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6EC1" w:rsidRPr="00FF6EC1" w:rsidRDefault="00FF6EC1" w:rsidP="00976BEF">
            <w:pPr>
              <w:pStyle w:val="a6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C1" w:rsidRPr="00FF6EC1" w:rsidRDefault="00FF6EC1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6EC1">
              <w:rPr>
                <w:rFonts w:ascii="Times New Roman" w:hAnsi="Times New Roman" w:cs="Times New Roman"/>
              </w:rPr>
              <w:t>1</w:t>
            </w:r>
          </w:p>
        </w:tc>
      </w:tr>
    </w:tbl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4078"/>
      <w:r w:rsidRPr="00FF6EC1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4079"/>
      <w:bookmarkEnd w:id="78"/>
      <w:r w:rsidRPr="00FF6EC1">
        <w:rPr>
          <w:rFonts w:ascii="Times New Roman" w:hAnsi="Times New Roman" w:cs="Times New Roman"/>
          <w:sz w:val="24"/>
          <w:szCs w:val="24"/>
        </w:rPr>
        <w:t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79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pStyle w:val="1"/>
        <w:spacing w:after="0"/>
        <w:rPr>
          <w:rFonts w:ascii="Times New Roman" w:hAnsi="Times New Roman" w:cs="Times New Roman"/>
        </w:rPr>
      </w:pPr>
      <w:bookmarkStart w:id="80" w:name="sub_4090"/>
      <w:r w:rsidRPr="00FF6EC1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80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4080"/>
      <w:r w:rsidRPr="00FF6EC1">
        <w:rPr>
          <w:rFonts w:ascii="Times New Roman" w:hAnsi="Times New Roman" w:cs="Times New Roman"/>
          <w:sz w:val="24"/>
          <w:szCs w:val="24"/>
        </w:rPr>
        <w:lastRenderedPageBreak/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4081"/>
      <w:bookmarkEnd w:id="81"/>
      <w:r w:rsidRPr="00FF6EC1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bookmarkEnd w:id="82"/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общие требования, регулирующие перевозку опасных грузов;</w:t>
      </w:r>
    </w:p>
    <w:p w:rsidR="00FF6EC1" w:rsidRPr="00FF6EC1" w:rsidRDefault="00FF6EC1" w:rsidP="00976B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основные виды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информация о защите окружающей среды при осуществлении </w:t>
      </w:r>
      <w:proofErr w:type="gramStart"/>
      <w:r w:rsidRPr="00FF6E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перевозкой отходов;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превентивные меры и меры по обеспечению безопасности при различных видах опасности;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маркировка, знаки опасности, информационные табло и таблички оранжевого цвета;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обязанности и ответственность водителя при перевозке опасных грузов;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требования к транспортным средствам и установленному на них техническому оборудованию;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запрещение совместной погрузки в одно и то же транспортное средства или один и тот же контейнер;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общая информация, касающаяся гражданской ответственности;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FF6EC1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FF6EC1">
        <w:rPr>
          <w:rFonts w:ascii="Times New Roman" w:hAnsi="Times New Roman" w:cs="Times New Roman"/>
          <w:sz w:val="24"/>
          <w:szCs w:val="24"/>
        </w:rPr>
        <w:t xml:space="preserve"> перевозок опасных грузов с участием автотранспортных средств;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EC1">
        <w:rPr>
          <w:rFonts w:ascii="Times New Roman" w:hAnsi="Times New Roman" w:cs="Times New Roman"/>
          <w:sz w:val="24"/>
          <w:szCs w:val="24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FF6EC1" w:rsidRPr="00FF6EC1" w:rsidRDefault="00FF6EC1" w:rsidP="0097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4082"/>
      <w:r w:rsidRPr="00FF6EC1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FF6EC1" w:rsidRDefault="00FF6EC1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4083"/>
      <w:bookmarkEnd w:id="83"/>
      <w:r w:rsidRPr="00FF6EC1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  <w:bookmarkEnd w:id="84"/>
    </w:p>
    <w:p w:rsidR="00D33FA8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Pr="00FF6EC1" w:rsidRDefault="00D33FA8" w:rsidP="00D33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3FA8" w:rsidRDefault="009B24FF" w:rsidP="00976BEF">
      <w:pPr>
        <w:pStyle w:val="1"/>
        <w:spacing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9B24FF">
        <w:rPr>
          <w:rFonts w:ascii="Times New Roman" w:hAnsi="Times New Roman" w:cs="Times New Roman"/>
        </w:rPr>
        <w:t>обучения по программе</w:t>
      </w:r>
      <w:proofErr w:type="gramEnd"/>
      <w:r w:rsidRPr="009B24FF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 (специализированный курс по перевозке в цистернах)</w:t>
      </w:r>
      <w:r w:rsidRPr="009B24FF">
        <w:rPr>
          <w:rFonts w:ascii="Times New Roman" w:hAnsi="Times New Roman" w:cs="Times New Roman"/>
        </w:rPr>
        <w:br/>
      </w:r>
      <w:bookmarkStart w:id="85" w:name="sub_4103"/>
    </w:p>
    <w:bookmarkEnd w:id="8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86" w:name="sub_4104"/>
      <w:r w:rsidRPr="009B24FF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8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4516"/>
        <w:gridCol w:w="1260"/>
        <w:gridCol w:w="1718"/>
        <w:gridCol w:w="1676"/>
      </w:tblGrid>
      <w:tr w:rsidR="009B24FF" w:rsidRPr="009B24FF" w:rsidTr="00CF0866"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B24FF" w:rsidRPr="009B24FF" w:rsidTr="00CF0866">
        <w:tc>
          <w:tcPr>
            <w:tcW w:w="8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Специальные требования, </w:t>
            </w:r>
            <w:r w:rsidRPr="009B24FF">
              <w:rPr>
                <w:rFonts w:ascii="Times New Roman" w:hAnsi="Times New Roman" w:cs="Times New Roman"/>
              </w:rPr>
              <w:lastRenderedPageBreak/>
              <w:t>предъявляемые к цистернам, транспортным средствам и дополнительному оборудованию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9B24FF">
              <w:rPr>
                <w:rFonts w:ascii="Times New Roman" w:hAnsi="Times New Roman" w:cs="Times New Roman"/>
              </w:rPr>
              <w:t>дств с з</w:t>
            </w:r>
            <w:proofErr w:type="gramEnd"/>
            <w:r w:rsidRPr="009B24FF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87" w:name="sub_4105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8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88" w:name="sub_4116"/>
      <w:r w:rsidRPr="009B24FF">
        <w:rPr>
          <w:rFonts w:ascii="Times New Roman" w:hAnsi="Times New Roman" w:cs="Times New Roman"/>
        </w:rPr>
        <w:t>Специальные требования, предъявляемые к цистернам, транспортным средствам и дополнительному оборудованию</w:t>
      </w:r>
    </w:p>
    <w:bookmarkEnd w:id="8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9" w:name="sub_4107"/>
      <w:r w:rsidRPr="009B24F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0" w:name="sub_4108"/>
      <w:bookmarkEnd w:id="89"/>
      <w:r w:rsidRPr="009B24FF">
        <w:rPr>
          <w:rFonts w:ascii="Times New Roman" w:hAnsi="Times New Roman" w:cs="Times New Roman"/>
          <w:sz w:val="24"/>
          <w:szCs w:val="24"/>
        </w:rPr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1" w:name="sub_4109"/>
      <w:bookmarkEnd w:id="90"/>
      <w:r w:rsidRPr="009B24FF">
        <w:rPr>
          <w:rFonts w:ascii="Times New Roman" w:hAnsi="Times New Roman" w:cs="Times New Roman"/>
          <w:sz w:val="24"/>
          <w:szCs w:val="24"/>
        </w:rPr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2" w:name="sub_4110"/>
      <w:bookmarkEnd w:id="91"/>
      <w:r w:rsidRPr="009B24FF">
        <w:rPr>
          <w:rFonts w:ascii="Times New Roman" w:hAnsi="Times New Roman" w:cs="Times New Roman"/>
          <w:sz w:val="24"/>
          <w:szCs w:val="24"/>
        </w:rPr>
        <w:t>4.4. Коды цистерн, используемые для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3" w:name="sub_4111"/>
      <w:bookmarkEnd w:id="92"/>
      <w:r w:rsidRPr="009B24FF">
        <w:rPr>
          <w:rFonts w:ascii="Times New Roman" w:hAnsi="Times New Roman" w:cs="Times New Roman"/>
          <w:sz w:val="24"/>
          <w:szCs w:val="24"/>
        </w:rPr>
        <w:t>4.5. Требования к конструкции цистерн. Конструктивные материалы, применяемые для их изготовления.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4" w:name="sub_4112"/>
      <w:bookmarkEnd w:id="93"/>
      <w:r w:rsidRPr="009B24FF">
        <w:rPr>
          <w:rFonts w:ascii="Times New Roman" w:hAnsi="Times New Roman" w:cs="Times New Roman"/>
          <w:sz w:val="24"/>
          <w:szCs w:val="24"/>
        </w:rP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5" w:name="sub_4113"/>
      <w:bookmarkEnd w:id="94"/>
      <w:r w:rsidRPr="009B24FF">
        <w:rPr>
          <w:rFonts w:ascii="Times New Roman" w:hAnsi="Times New Roman" w:cs="Times New Roman"/>
          <w:sz w:val="24"/>
          <w:szCs w:val="24"/>
        </w:rPr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асса 5.2 "Органические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пероксиды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") и другие устройства.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6" w:name="sub_4114"/>
      <w:bookmarkEnd w:id="95"/>
      <w:r w:rsidRPr="009B24FF">
        <w:rPr>
          <w:rFonts w:ascii="Times New Roman" w:hAnsi="Times New Roman" w:cs="Times New Roman"/>
          <w:sz w:val="24"/>
          <w:szCs w:val="24"/>
        </w:rP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7" w:name="sub_4115"/>
      <w:bookmarkEnd w:id="96"/>
      <w:r w:rsidRPr="009B24FF">
        <w:rPr>
          <w:rFonts w:ascii="Times New Roman" w:hAnsi="Times New Roman" w:cs="Times New Roman"/>
          <w:sz w:val="24"/>
          <w:szCs w:val="24"/>
        </w:rP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bookmarkEnd w:id="9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98" w:name="sub_4125"/>
      <w:r w:rsidRPr="009B24FF">
        <w:rPr>
          <w:rFonts w:ascii="Times New Roman" w:hAnsi="Times New Roman" w:cs="Times New Roman"/>
        </w:rPr>
        <w:t>Особенности движения транспортных сре</w:t>
      </w:r>
      <w:proofErr w:type="gramStart"/>
      <w:r w:rsidRPr="009B24FF">
        <w:rPr>
          <w:rFonts w:ascii="Times New Roman" w:hAnsi="Times New Roman" w:cs="Times New Roman"/>
        </w:rPr>
        <w:t>дств с з</w:t>
      </w:r>
      <w:proofErr w:type="gramEnd"/>
      <w:r w:rsidRPr="009B24FF">
        <w:rPr>
          <w:rFonts w:ascii="Times New Roman" w:hAnsi="Times New Roman" w:cs="Times New Roman"/>
        </w:rPr>
        <w:t xml:space="preserve">агруженными и порожними </w:t>
      </w:r>
      <w:r w:rsidRPr="009B24FF">
        <w:rPr>
          <w:rFonts w:ascii="Times New Roman" w:hAnsi="Times New Roman" w:cs="Times New Roman"/>
        </w:rPr>
        <w:lastRenderedPageBreak/>
        <w:t>цистернами</w:t>
      </w:r>
    </w:p>
    <w:bookmarkEnd w:id="9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9" w:name="sub_4117"/>
      <w:r w:rsidRPr="009B24FF">
        <w:rPr>
          <w:rFonts w:ascii="Times New Roman" w:hAnsi="Times New Roman" w:cs="Times New Roman"/>
          <w:sz w:val="24"/>
          <w:szCs w:val="24"/>
        </w:rPr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0" w:name="sub_4118"/>
      <w:bookmarkEnd w:id="99"/>
      <w:r w:rsidRPr="009B24FF">
        <w:rPr>
          <w:rFonts w:ascii="Times New Roman" w:hAnsi="Times New Roman" w:cs="Times New Roman"/>
          <w:sz w:val="24"/>
          <w:szCs w:val="24"/>
        </w:rPr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1" w:name="sub_4119"/>
      <w:bookmarkEnd w:id="100"/>
      <w:r w:rsidRPr="009B24FF">
        <w:rPr>
          <w:rFonts w:ascii="Times New Roman" w:hAnsi="Times New Roman" w:cs="Times New Roman"/>
          <w:sz w:val="24"/>
          <w:szCs w:val="24"/>
        </w:rPr>
        <w:t>4.12. Меры безопасности при перевозках опасных грузов в цистернах и автоцистернах.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2" w:name="sub_4120"/>
      <w:bookmarkEnd w:id="101"/>
      <w:r w:rsidRPr="009B24FF">
        <w:rPr>
          <w:rFonts w:ascii="Times New Roman" w:hAnsi="Times New Roman" w:cs="Times New Roman"/>
          <w:sz w:val="24"/>
          <w:szCs w:val="24"/>
        </w:rPr>
        <w:t>4.13. Подготовка водителей, транспортных средств и оборудования к перевозке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3" w:name="sub_4121"/>
      <w:bookmarkEnd w:id="102"/>
      <w:r w:rsidRPr="009B24FF">
        <w:rPr>
          <w:rFonts w:ascii="Times New Roman" w:hAnsi="Times New Roman" w:cs="Times New Roman"/>
          <w:sz w:val="24"/>
          <w:szCs w:val="24"/>
        </w:rPr>
        <w:t>4.14. Возможные виды опасности, возникающие при перевозке опасных грузов в цистернах: опасные реакции при смешивании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и загрузке, опасность взрыва (опасность разрыва цистерны), опасность воспламенения.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4" w:name="sub_4122"/>
      <w:bookmarkEnd w:id="103"/>
      <w:r w:rsidRPr="009B24FF">
        <w:rPr>
          <w:rFonts w:ascii="Times New Roman" w:hAnsi="Times New Roman" w:cs="Times New Roman"/>
          <w:sz w:val="24"/>
          <w:szCs w:val="24"/>
        </w:rPr>
        <w:t xml:space="preserve">4.15. Действия в случае транспортных аварий, надлежащее выполнение мероприятий, указанных в письменных инструкциях, в соответствии с </w:t>
      </w:r>
      <w:hyperlink r:id="rId38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B24FF">
        <w:rPr>
          <w:rFonts w:ascii="Times New Roman" w:hAnsi="Times New Roman" w:cs="Times New Roman"/>
          <w:sz w:val="24"/>
          <w:szCs w:val="24"/>
        </w:rPr>
        <w:t>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5" w:name="sub_4123"/>
      <w:bookmarkEnd w:id="104"/>
      <w:r w:rsidRPr="009B24FF">
        <w:rPr>
          <w:rFonts w:ascii="Times New Roman" w:hAnsi="Times New Roman" w:cs="Times New Roman"/>
          <w:sz w:val="24"/>
          <w:szCs w:val="24"/>
        </w:rPr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6" w:name="sub_4124"/>
      <w:bookmarkEnd w:id="105"/>
      <w:r w:rsidRPr="009B24FF">
        <w:rPr>
          <w:rFonts w:ascii="Times New Roman" w:hAnsi="Times New Roman" w:cs="Times New Roman"/>
          <w:sz w:val="24"/>
          <w:szCs w:val="24"/>
        </w:rPr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bookmarkEnd w:id="10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07" w:name="sub_4131"/>
      <w:r w:rsidRPr="009B24FF">
        <w:rPr>
          <w:rFonts w:ascii="Times New Roman" w:hAnsi="Times New Roman" w:cs="Times New Roman"/>
        </w:rPr>
        <w:t>Общие теоретические знания в области различных систем наполнения и опорожнения цистерн</w:t>
      </w:r>
    </w:p>
    <w:bookmarkEnd w:id="10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8" w:name="sub_4126"/>
      <w:r w:rsidRPr="009B24FF">
        <w:rPr>
          <w:rFonts w:ascii="Times New Roman" w:hAnsi="Times New Roman" w:cs="Times New Roman"/>
          <w:sz w:val="24"/>
          <w:szCs w:val="24"/>
        </w:rPr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9" w:name="sub_4127"/>
      <w:bookmarkEnd w:id="108"/>
      <w:r w:rsidRPr="009B24FF">
        <w:rPr>
          <w:rFonts w:ascii="Times New Roman" w:hAnsi="Times New Roman" w:cs="Times New Roman"/>
          <w:sz w:val="24"/>
          <w:szCs w:val="24"/>
        </w:rPr>
        <w:t>4.19. Заполнение цистерны и слив сжиженного газа. Уровень заливки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0" w:name="sub_4128"/>
      <w:bookmarkEnd w:id="109"/>
      <w:r w:rsidRPr="009B24FF">
        <w:rPr>
          <w:rFonts w:ascii="Times New Roman" w:hAnsi="Times New Roman" w:cs="Times New Roman"/>
          <w:sz w:val="24"/>
          <w:szCs w:val="24"/>
        </w:rPr>
        <w:t>4.20. Требования к размещению опасных грузов в смежных отсеках цистерн. Порядок загрузки многосекционных цистерн.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1" w:name="sub_4129"/>
      <w:bookmarkEnd w:id="110"/>
      <w:r w:rsidRPr="009B24FF">
        <w:rPr>
          <w:rFonts w:ascii="Times New Roman" w:hAnsi="Times New Roman" w:cs="Times New Roman"/>
          <w:sz w:val="24"/>
          <w:szCs w:val="24"/>
        </w:rPr>
        <w:t>4.21. Очистка и (или) дегазация цистерн перед загрузкой и после разгрузки.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2" w:name="sub_4130"/>
      <w:bookmarkEnd w:id="111"/>
      <w:r w:rsidRPr="009B24FF">
        <w:rPr>
          <w:rFonts w:ascii="Times New Roman" w:hAnsi="Times New Roman" w:cs="Times New Roman"/>
          <w:sz w:val="24"/>
          <w:szCs w:val="24"/>
        </w:rPr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bookmarkEnd w:id="11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13" w:name="sub_4140"/>
      <w:r w:rsidRPr="009B24FF">
        <w:rPr>
          <w:rFonts w:ascii="Times New Roman" w:hAnsi="Times New Roman" w:cs="Times New Roman"/>
        </w:rPr>
        <w:t>Специальные дополнительные положения, регулирующие использование цистерн и транспортных средств</w:t>
      </w:r>
    </w:p>
    <w:bookmarkEnd w:id="11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4" w:name="sub_4132"/>
      <w:r w:rsidRPr="009B24FF">
        <w:rPr>
          <w:rFonts w:ascii="Times New Roman" w:hAnsi="Times New Roman" w:cs="Times New Roman"/>
          <w:sz w:val="24"/>
          <w:szCs w:val="24"/>
        </w:rPr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5" w:name="sub_4133"/>
      <w:bookmarkEnd w:id="114"/>
      <w:r w:rsidRPr="009B24FF">
        <w:rPr>
          <w:rFonts w:ascii="Times New Roman" w:hAnsi="Times New Roman" w:cs="Times New Roman"/>
          <w:sz w:val="24"/>
          <w:szCs w:val="24"/>
        </w:rPr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6" w:name="sub_4134"/>
      <w:bookmarkEnd w:id="115"/>
      <w:r w:rsidRPr="009B24FF">
        <w:rPr>
          <w:rFonts w:ascii="Times New Roman" w:hAnsi="Times New Roman" w:cs="Times New Roman"/>
          <w:sz w:val="24"/>
          <w:szCs w:val="24"/>
        </w:rPr>
        <w:t>4.25. Дополнительные положения, касающиеся перевозки в цистернах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асса 3, класса 5.2, 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самореактивных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и температурах, превышающих их температуру плавления.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7" w:name="sub_4135"/>
      <w:bookmarkEnd w:id="116"/>
      <w:r w:rsidRPr="009B24FF">
        <w:rPr>
          <w:rFonts w:ascii="Times New Roman" w:hAnsi="Times New Roman" w:cs="Times New Roman"/>
          <w:sz w:val="24"/>
          <w:szCs w:val="24"/>
        </w:rPr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8" w:name="sub_4136"/>
      <w:bookmarkEnd w:id="117"/>
      <w:r w:rsidRPr="009B24FF">
        <w:rPr>
          <w:rFonts w:ascii="Times New Roman" w:hAnsi="Times New Roman" w:cs="Times New Roman"/>
          <w:sz w:val="24"/>
          <w:szCs w:val="24"/>
        </w:rPr>
        <w:t>4.27. Первичные и периодические проверки цистерн, предназначенных для перевозки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9" w:name="sub_4137"/>
      <w:bookmarkEnd w:id="118"/>
      <w:r w:rsidRPr="009B24FF">
        <w:rPr>
          <w:rFonts w:ascii="Times New Roman" w:hAnsi="Times New Roman" w:cs="Times New Roman"/>
          <w:sz w:val="24"/>
          <w:szCs w:val="24"/>
        </w:rPr>
        <w:lastRenderedPageBreak/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bookmarkEnd w:id="11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водителя в случае аварий при перевозке опасных грузов в цистернах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0" w:name="sub_4138"/>
      <w:r w:rsidRPr="009B24FF">
        <w:rPr>
          <w:rFonts w:ascii="Times New Roman" w:hAnsi="Times New Roman" w:cs="Times New Roman"/>
          <w:sz w:val="24"/>
          <w:szCs w:val="24"/>
        </w:rPr>
        <w:t>4.29. Причины возникновения аварий и инцидентов при перевозках опасных грузов 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1" w:name="sub_4139"/>
      <w:bookmarkEnd w:id="120"/>
      <w:r w:rsidRPr="009B24FF">
        <w:rPr>
          <w:rFonts w:ascii="Times New Roman" w:hAnsi="Times New Roman" w:cs="Times New Roman"/>
          <w:sz w:val="24"/>
          <w:szCs w:val="24"/>
        </w:rPr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bookmarkEnd w:id="12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22" w:name="sub_4106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12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3" w:name="sub_4141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12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цистерн и транспортных средств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особенности управления цистернами и транспортными средствами во время движения;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типы и коды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системы заполнения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маркировки, к информационным табло, табличкам оранжевого цвета;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действия в аварийной ситуации;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4" w:name="sub_4142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12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дополнительные и специальные действия при повреждении цистерн и утечки опасных грузов;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25" w:name="sub_4149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12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6" w:name="sub_4143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7" w:name="sub_4144"/>
      <w:bookmarkEnd w:id="126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12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</w:t>
      </w:r>
      <w:r w:rsidRPr="009B24F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hyperlink r:id="rId39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40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8" w:name="sub_4145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12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9" w:name="sub_4146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12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9"/>
        <w:gridCol w:w="2962"/>
      </w:tblGrid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0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B24F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B24F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B24F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41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0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0" w:name="sub_4147"/>
      <w:r w:rsidRPr="009B24F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1" w:name="sub_4148"/>
      <w:bookmarkEnd w:id="130"/>
      <w:r w:rsidRPr="009B24F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13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after="0"/>
        <w:rPr>
          <w:rFonts w:ascii="Times New Roman" w:hAnsi="Times New Roman" w:cs="Times New Roman"/>
        </w:rPr>
      </w:pPr>
      <w:bookmarkStart w:id="132" w:name="sub_4150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13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3" w:name="sub_4151"/>
      <w:r w:rsidRPr="009B24F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4" w:name="sub_4152"/>
      <w:bookmarkEnd w:id="133"/>
      <w:r w:rsidRPr="009B24FF">
        <w:rPr>
          <w:rFonts w:ascii="Times New Roman" w:hAnsi="Times New Roman" w:cs="Times New Roman"/>
          <w:sz w:val="24"/>
          <w:szCs w:val="24"/>
        </w:rPr>
        <w:lastRenderedPageBreak/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bookmarkEnd w:id="13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поведение транспортных средств во время движения, включая перемешивание груза;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транспортным средствам и цистернам;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общие теоретические знания в области различных систем наполнения и опорожнения цистерн;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5" w:name="sub_4153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6" w:name="sub_4154"/>
      <w:bookmarkEnd w:id="135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13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Default="00FF6EC1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FF" w:rsidRPr="00FF6EC1" w:rsidRDefault="009B24FF" w:rsidP="00976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C943D7">
      <w:pPr>
        <w:pStyle w:val="1"/>
        <w:spacing w:before="0" w:after="0"/>
        <w:rPr>
          <w:rFonts w:ascii="Times New Roman" w:hAnsi="Times New Roman" w:cs="Times New Roman"/>
        </w:rPr>
      </w:pPr>
      <w:r w:rsidRPr="009B24FF">
        <w:rPr>
          <w:rFonts w:ascii="Times New Roman" w:hAnsi="Times New Roman" w:cs="Times New Roman"/>
        </w:rPr>
        <w:t xml:space="preserve">Программа профессионального </w:t>
      </w:r>
      <w:proofErr w:type="gramStart"/>
      <w:r w:rsidRPr="009B24FF">
        <w:rPr>
          <w:rFonts w:ascii="Times New Roman" w:hAnsi="Times New Roman" w:cs="Times New Roman"/>
        </w:rPr>
        <w:t>обучения по программе</w:t>
      </w:r>
      <w:proofErr w:type="gramEnd"/>
      <w:r w:rsidRPr="009B24FF">
        <w:rPr>
          <w:rFonts w:ascii="Times New Roman" w:hAnsi="Times New Roman" w:cs="Times New Roman"/>
        </w:rPr>
        <w:t xml:space="preserve"> повышения квалификации водителей, осуществляющих перевозки опасных грузов (специализированный курс по перевозке веществ и изделий класса 1)</w:t>
      </w:r>
      <w:r w:rsidRPr="009B24FF">
        <w:rPr>
          <w:rFonts w:ascii="Times New Roman" w:hAnsi="Times New Roman" w:cs="Times New Roman"/>
        </w:rPr>
        <w:br/>
      </w: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37" w:name="sub_7791"/>
      <w:r w:rsidRPr="009B24FF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13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3"/>
        <w:gridCol w:w="4569"/>
        <w:gridCol w:w="1390"/>
        <w:gridCol w:w="1651"/>
        <w:gridCol w:w="1482"/>
      </w:tblGrid>
      <w:tr w:rsidR="009B24FF" w:rsidRPr="009B24FF" w:rsidTr="00CF0866"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24FF">
              <w:rPr>
                <w:rFonts w:ascii="Times New Roman" w:hAnsi="Times New Roman" w:cs="Times New Roman"/>
              </w:rPr>
              <w:t>/</w:t>
            </w:r>
            <w:proofErr w:type="spellStart"/>
            <w:r w:rsidRPr="009B2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веществ и изделий класса 1 (повторное обучение)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B24FF" w:rsidRPr="009B24FF" w:rsidTr="00CF0866">
        <w:tc>
          <w:tcPr>
            <w:tcW w:w="9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9B24FF" w:rsidRPr="009B24FF" w:rsidTr="00CF0866">
        <w:tc>
          <w:tcPr>
            <w:tcW w:w="9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0,5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2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38" w:name="sub_7804"/>
      <w:r w:rsidRPr="009B24F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13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39" w:name="sub_7799"/>
      <w:r w:rsidRPr="009B24FF">
        <w:rPr>
          <w:rFonts w:ascii="Times New Roman" w:hAnsi="Times New Roman" w:cs="Times New Roman"/>
        </w:rPr>
        <w:t xml:space="preserve">Характеристика опасных грузов класса 1 и их физико-химические свойства. Виды </w:t>
      </w:r>
      <w:r w:rsidRPr="009B24FF">
        <w:rPr>
          <w:rFonts w:ascii="Times New Roman" w:hAnsi="Times New Roman" w:cs="Times New Roman"/>
        </w:rPr>
        <w:lastRenderedPageBreak/>
        <w:t>опасности, характерные для взрывчатых и пиротехнических веществ и изделий</w:t>
      </w:r>
    </w:p>
    <w:bookmarkEnd w:id="13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0" w:name="sub_7792"/>
      <w:r w:rsidRPr="009B24FF">
        <w:rPr>
          <w:rFonts w:ascii="Times New Roman" w:hAnsi="Times New Roman" w:cs="Times New Roman"/>
          <w:sz w:val="24"/>
          <w:szCs w:val="24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1" w:name="sub_7793"/>
      <w:bookmarkEnd w:id="140"/>
      <w:r w:rsidRPr="009B24FF">
        <w:rPr>
          <w:rFonts w:ascii="Times New Roman" w:hAnsi="Times New Roman" w:cs="Times New Roman"/>
          <w:sz w:val="24"/>
          <w:szCs w:val="24"/>
        </w:rPr>
        <w:t>4.2. Деление веществ и изделий класса 1 на подклассы. Классификационные коды. Группы совместимости веществ и изделий.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2" w:name="sub_7794"/>
      <w:bookmarkEnd w:id="141"/>
      <w:r w:rsidRPr="009B24FF">
        <w:rPr>
          <w:rFonts w:ascii="Times New Roman" w:hAnsi="Times New Roman" w:cs="Times New Roman"/>
          <w:sz w:val="24"/>
          <w:szCs w:val="24"/>
        </w:rP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3" w:name="sub_7795"/>
      <w:bookmarkEnd w:id="142"/>
      <w:r w:rsidRPr="009B24FF">
        <w:rPr>
          <w:rFonts w:ascii="Times New Roman" w:hAnsi="Times New Roman" w:cs="Times New Roman"/>
          <w:sz w:val="24"/>
          <w:szCs w:val="24"/>
        </w:rPr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4" w:name="sub_7796"/>
      <w:bookmarkEnd w:id="143"/>
      <w:r w:rsidRPr="009B24FF">
        <w:rPr>
          <w:rFonts w:ascii="Times New Roman" w:hAnsi="Times New Roman" w:cs="Times New Roman"/>
          <w:sz w:val="24"/>
          <w:szCs w:val="24"/>
        </w:rPr>
        <w:t>4.5. Знаки опасности, указывающие на опасные свойства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5" w:name="sub_7797"/>
      <w:bookmarkEnd w:id="144"/>
      <w:r w:rsidRPr="009B24FF">
        <w:rPr>
          <w:rFonts w:ascii="Times New Roman" w:hAnsi="Times New Roman" w:cs="Times New Roman"/>
          <w:sz w:val="24"/>
          <w:szCs w:val="24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6" w:name="sub_7798"/>
      <w:bookmarkEnd w:id="145"/>
      <w:r w:rsidRPr="009B24FF">
        <w:rPr>
          <w:rFonts w:ascii="Times New Roman" w:hAnsi="Times New Roman" w:cs="Times New Roman"/>
          <w:sz w:val="24"/>
          <w:szCs w:val="24"/>
        </w:rPr>
        <w:t>4.7. Вещества и изделия, не допускаемые к перевозке. Перечень сводных позиций. Глоссарий наименований.</w:t>
      </w:r>
    </w:p>
    <w:bookmarkEnd w:id="14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47" w:name="sub_7801"/>
      <w:r w:rsidRPr="009B24FF">
        <w:rPr>
          <w:rFonts w:ascii="Times New Roman" w:hAnsi="Times New Roman" w:cs="Times New Roman"/>
        </w:rPr>
        <w:t>Требования к таре и упаковке. Маркировка и знаки опасности для опасных грузов класса 1</w:t>
      </w:r>
    </w:p>
    <w:bookmarkEnd w:id="14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8" w:name="sub_7800"/>
      <w:r w:rsidRPr="009B24FF">
        <w:rPr>
          <w:rFonts w:ascii="Times New Roman" w:hAnsi="Times New Roman" w:cs="Times New Roman"/>
          <w:sz w:val="24"/>
          <w:szCs w:val="24"/>
        </w:rP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bookmarkEnd w:id="14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49" w:name="sub_7803"/>
      <w:r w:rsidRPr="009B24FF">
        <w:rPr>
          <w:rFonts w:ascii="Times New Roman" w:hAnsi="Times New Roman" w:cs="Times New Roman"/>
        </w:rPr>
        <w:t>Транспортные средства и дополнительное оборудование при перевозках опасных грузов класса 1</w:t>
      </w:r>
    </w:p>
    <w:bookmarkEnd w:id="149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0" w:name="sub_7802"/>
      <w:r w:rsidRPr="009B24FF">
        <w:rPr>
          <w:rFonts w:ascii="Times New Roman" w:hAnsi="Times New Roman" w:cs="Times New Roman"/>
          <w:sz w:val="24"/>
          <w:szCs w:val="24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9B24FF">
        <w:rPr>
          <w:rFonts w:ascii="Times New Roman" w:hAnsi="Times New Roman" w:cs="Times New Roman"/>
          <w:sz w:val="24"/>
          <w:szCs w:val="24"/>
        </w:rPr>
        <w:t>тахографы</w:t>
      </w:r>
      <w:proofErr w:type="spellEnd"/>
      <w:r w:rsidRPr="009B24FF">
        <w:rPr>
          <w:rFonts w:ascii="Times New Roman" w:hAnsi="Times New Roman" w:cs="Times New Roman"/>
          <w:sz w:val="24"/>
          <w:szCs w:val="24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bookmarkEnd w:id="15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51" w:name="sub_7807"/>
      <w:r w:rsidRPr="009B24FF">
        <w:rPr>
          <w:rFonts w:ascii="Times New Roman" w:hAnsi="Times New Roman" w:cs="Times New Roman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bookmarkEnd w:id="15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2" w:name="sub_7805"/>
      <w:r w:rsidRPr="009B24FF">
        <w:rPr>
          <w:rFonts w:ascii="Times New Roman" w:hAnsi="Times New Roman" w:cs="Times New Roman"/>
          <w:sz w:val="24"/>
          <w:szCs w:val="24"/>
        </w:rP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3" w:name="sub_7806"/>
      <w:bookmarkEnd w:id="152"/>
      <w:r w:rsidRPr="009B24FF">
        <w:rPr>
          <w:rFonts w:ascii="Times New Roman" w:hAnsi="Times New Roman" w:cs="Times New Roman"/>
          <w:sz w:val="24"/>
          <w:szCs w:val="24"/>
        </w:rPr>
        <w:t>4.11. Особенности превентивных мер безопасности при перевозках веществ и изделий класса 1.</w:t>
      </w:r>
    </w:p>
    <w:bookmarkEnd w:id="15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54" w:name="sub_7810"/>
      <w:r w:rsidRPr="009B24FF">
        <w:rPr>
          <w:rFonts w:ascii="Times New Roman" w:hAnsi="Times New Roman" w:cs="Times New Roman"/>
        </w:rPr>
        <w:t>Организация перевозок опасных грузов класса 1. Ограничения и особые требования</w:t>
      </w:r>
    </w:p>
    <w:bookmarkEnd w:id="15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5" w:name="sub_7808"/>
      <w:r w:rsidRPr="009B24FF">
        <w:rPr>
          <w:rFonts w:ascii="Times New Roman" w:hAnsi="Times New Roman" w:cs="Times New Roman"/>
          <w:sz w:val="24"/>
          <w:szCs w:val="24"/>
        </w:rPr>
        <w:t xml:space="preserve"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</w:t>
      </w:r>
      <w:r w:rsidRPr="009B24FF">
        <w:rPr>
          <w:rFonts w:ascii="Times New Roman" w:hAnsi="Times New Roman" w:cs="Times New Roman"/>
          <w:sz w:val="24"/>
          <w:szCs w:val="24"/>
        </w:rPr>
        <w:lastRenderedPageBreak/>
        <w:t>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6" w:name="sub_7809"/>
      <w:bookmarkEnd w:id="155"/>
      <w:r w:rsidRPr="009B24FF">
        <w:rPr>
          <w:rFonts w:ascii="Times New Roman" w:hAnsi="Times New Roman" w:cs="Times New Roman"/>
          <w:sz w:val="24"/>
          <w:szCs w:val="24"/>
        </w:rPr>
        <w:t>4.13. Практическое занятие направлено на приобретение навыков оформления транспортной накладной при перевозке опасных грузов класса 1.</w:t>
      </w:r>
    </w:p>
    <w:bookmarkEnd w:id="15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57" w:name="sub_7814"/>
      <w:r w:rsidRPr="009B24FF">
        <w:rPr>
          <w:rFonts w:ascii="Times New Roman" w:hAnsi="Times New Roman" w:cs="Times New Roman"/>
        </w:rPr>
        <w:t>Меры по ликвидации последствий аварий при перевозках опасных грузов класса</w:t>
      </w:r>
    </w:p>
    <w:bookmarkEnd w:id="15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8" w:name="sub_7811"/>
      <w:r w:rsidRPr="009B24FF">
        <w:rPr>
          <w:rFonts w:ascii="Times New Roman" w:hAnsi="Times New Roman" w:cs="Times New Roman"/>
          <w:sz w:val="24"/>
          <w:szCs w:val="24"/>
        </w:rPr>
        <w:t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9" w:name="sub_7812"/>
      <w:bookmarkEnd w:id="158"/>
      <w:r w:rsidRPr="009B24FF">
        <w:rPr>
          <w:rFonts w:ascii="Times New Roman" w:hAnsi="Times New Roman" w:cs="Times New Roman"/>
          <w:sz w:val="24"/>
          <w:szCs w:val="24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0" w:name="sub_7813"/>
      <w:bookmarkEnd w:id="159"/>
      <w:r w:rsidRPr="009B24F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bookmarkEnd w:id="16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61" w:name="sub_7815"/>
      <w:r w:rsidRPr="009B24F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16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2" w:name="sub_7816"/>
      <w:r w:rsidRPr="009B24F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обучающийся должен знать:</w:t>
      </w:r>
    </w:p>
    <w:bookmarkEnd w:id="162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веществам и изделиям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движения транспортных сре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перевозящего вещества и изделия класса 1, через тоннели;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веществ и изделий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3" w:name="sub_7817"/>
      <w:r w:rsidRPr="009B24F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16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проверять соответствие требованиям надежности крепления грузов класса 1 в кузове транспортного средства;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lastRenderedPageBreak/>
        <w:t>устанавливать параметры совместной загрузки веществ и изделий класса 1 с опасными грузами других классов;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веществами и изделиями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64" w:name="sub_7818"/>
      <w:r w:rsidRPr="009B24FF">
        <w:rPr>
          <w:rFonts w:ascii="Times New Roman" w:hAnsi="Times New Roman" w:cs="Times New Roman"/>
        </w:rPr>
        <w:t>VI. Условия реализации Программы</w:t>
      </w:r>
    </w:p>
    <w:bookmarkEnd w:id="164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5" w:name="sub_7819"/>
      <w:r w:rsidRPr="009B24F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6" w:name="sub_7820"/>
      <w:bookmarkEnd w:id="165"/>
      <w:r w:rsidRPr="009B24F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166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>дин академический час на пять обучающихся;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24F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42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N 25407) с изменениями, внесенными </w:t>
      </w:r>
      <w:hyperlink r:id="rId43" w:history="1">
        <w:r w:rsidRPr="009B24F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B24F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7" w:name="sub_7821"/>
      <w:r w:rsidRPr="009B24F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167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8" w:name="sub_7822"/>
      <w:r w:rsidRPr="009B24F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Программы:</w:t>
      </w:r>
    </w:p>
    <w:bookmarkEnd w:id="168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4"/>
        <w:gridCol w:w="2662"/>
      </w:tblGrid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B24FF" w:rsidRPr="009B24FF" w:rsidTr="00CF0866">
        <w:tc>
          <w:tcPr>
            <w:tcW w:w="73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B24F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B24F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B24F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B24F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B24F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B24F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44" w:history="1">
              <w:r w:rsidRPr="009B24F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nil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  <w:tr w:rsidR="009B24FF" w:rsidRPr="009B24FF" w:rsidTr="00CF0866">
        <w:tc>
          <w:tcPr>
            <w:tcW w:w="7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4FF" w:rsidRPr="009B24FF" w:rsidRDefault="009B24F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4FF" w:rsidRPr="009B24FF" w:rsidRDefault="009B24F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24FF">
              <w:rPr>
                <w:rFonts w:ascii="Times New Roman" w:hAnsi="Times New Roman" w:cs="Times New Roman"/>
              </w:rPr>
              <w:t>1</w:t>
            </w:r>
          </w:p>
        </w:tc>
      </w:tr>
    </w:tbl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9" w:name="sub_7823"/>
      <w:r w:rsidRPr="009B24FF">
        <w:rPr>
          <w:rFonts w:ascii="Times New Roman" w:hAnsi="Times New Roman" w:cs="Times New Roman"/>
          <w:sz w:val="24"/>
          <w:szCs w:val="24"/>
        </w:rPr>
        <w:lastRenderedPageBreak/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0" w:name="sub_7824"/>
      <w:bookmarkEnd w:id="169"/>
      <w:r w:rsidRPr="009B24F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B24F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24F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</w:p>
    <w:bookmarkEnd w:id="170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на бумажных и (или) электронных носителях.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1" w:name="sub_7829"/>
      <w:r w:rsidRPr="009B24F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171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2" w:name="sub_7825"/>
      <w:r w:rsidRPr="009B24FF">
        <w:rPr>
          <w:rFonts w:ascii="Times New Roman" w:hAnsi="Times New Roman" w:cs="Times New Roman"/>
          <w:sz w:val="24"/>
          <w:szCs w:val="24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3" w:name="sub_7826"/>
      <w:bookmarkEnd w:id="172"/>
      <w:r w:rsidRPr="009B24F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bookmarkEnd w:id="173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виды опасности, характерные для взрывчатых и пиротехнических веществ и изделий;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совместной погрузке веществ и изделий класса 1;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специальные требования к погрузочно-разгрузочным работам и местам погрузки и разгрузки;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FF">
        <w:rPr>
          <w:rFonts w:ascii="Times New Roman" w:hAnsi="Times New Roman" w:cs="Times New Roman"/>
          <w:sz w:val="24"/>
          <w:szCs w:val="24"/>
        </w:rPr>
        <w:t>превентивные меры безопасности и меры по ликвидации последствий аварий при перевозках грузов класса 1.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4" w:name="sub_7827"/>
      <w:r w:rsidRPr="009B24F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5" w:name="sub_7828"/>
      <w:bookmarkEnd w:id="174"/>
      <w:r w:rsidRPr="009B24F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175"/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B24FF" w:rsidRDefault="009B24FF" w:rsidP="00976BEF">
      <w:pPr>
        <w:pStyle w:val="a5"/>
        <w:rPr>
          <w:rFonts w:ascii="Times New Roman" w:hAnsi="Times New Roman" w:cs="Times New Roman"/>
        </w:rPr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76BE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proofErr w:type="gramStart"/>
      <w:r w:rsidRPr="00976BEF">
        <w:rPr>
          <w:rFonts w:ascii="Times New Roman" w:hAnsi="Times New Roman" w:cs="Times New Roman"/>
        </w:rPr>
        <w:t>Программа профессионального обучения по программе повышения квалификации водителей, осуществляющих перевозки опасных грузов (специализированный курс</w:t>
      </w:r>
      <w:proofErr w:type="gramEnd"/>
    </w:p>
    <w:p w:rsidR="009B24FF" w:rsidRPr="00976BEF" w:rsidRDefault="009B24FF" w:rsidP="00976BEF">
      <w:pPr>
        <w:pStyle w:val="1"/>
        <w:spacing w:before="0" w:after="0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 xml:space="preserve"> по перевозке радиоактивных материалов класса 7)</w:t>
      </w:r>
      <w:r w:rsidRPr="00976BEF">
        <w:rPr>
          <w:rFonts w:ascii="Times New Roman" w:hAnsi="Times New Roman" w:cs="Times New Roman"/>
        </w:rPr>
        <w:br/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6" w:name="sub_7843"/>
      <w:r w:rsidRPr="00976BEF">
        <w:rPr>
          <w:rFonts w:ascii="Times New Roman" w:hAnsi="Times New Roman" w:cs="Times New Roman"/>
        </w:rPr>
        <w:t>III. Учебно-тематический план повторного обучения</w:t>
      </w:r>
    </w:p>
    <w:bookmarkEnd w:id="17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1"/>
        <w:gridCol w:w="4813"/>
        <w:gridCol w:w="1121"/>
        <w:gridCol w:w="1411"/>
        <w:gridCol w:w="1690"/>
      </w:tblGrid>
      <w:tr w:rsidR="00976BEF" w:rsidRPr="00976BEF" w:rsidTr="00CF0866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BEF">
              <w:rPr>
                <w:rFonts w:ascii="Times New Roman" w:hAnsi="Times New Roman" w:cs="Times New Roman"/>
              </w:rPr>
              <w:t>/</w:t>
            </w:r>
            <w:proofErr w:type="spellStart"/>
            <w:r w:rsidRPr="00976B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Разделы (темы) курса - специализированный курс по перевозке радиоактивных материалов класса 7 (повторное обучение)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76BEF" w:rsidRPr="00976BEF" w:rsidTr="00CF0866">
        <w:tc>
          <w:tcPr>
            <w:tcW w:w="9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0,5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2,5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7" w:name="sub_7844"/>
      <w:r w:rsidRPr="00976BEF">
        <w:rPr>
          <w:rFonts w:ascii="Times New Roman" w:hAnsi="Times New Roman" w:cs="Times New Roman"/>
        </w:rPr>
        <w:t>IV. Содержание разделов (тем) учебно-тематического плана</w:t>
      </w:r>
    </w:p>
    <w:bookmarkEnd w:id="17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78" w:name="sub_7847"/>
      <w:r w:rsidRPr="00976BEF">
        <w:rPr>
          <w:rFonts w:ascii="Times New Roman" w:hAnsi="Times New Roman" w:cs="Times New Roman"/>
        </w:rPr>
        <w:t>Нормативные правовые акты при перевозках радиоактивных материалов автомобильным транспортом</w:t>
      </w:r>
    </w:p>
    <w:bookmarkEnd w:id="17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9" w:name="sub_7845"/>
      <w:r w:rsidRPr="00976BEF">
        <w:rPr>
          <w:rFonts w:ascii="Times New Roman" w:hAnsi="Times New Roman" w:cs="Times New Roman"/>
          <w:sz w:val="24"/>
          <w:szCs w:val="24"/>
        </w:rPr>
        <w:t xml:space="preserve">4.1. Основные предписания </w:t>
      </w:r>
      <w:hyperlink r:id="rId45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>, касающиеся Правил перевозки радиоактивных грузов. Правила МАГАТЭ по безопасной перевозке радиоактивных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0" w:name="sub_7846"/>
      <w:bookmarkEnd w:id="179"/>
      <w:r w:rsidRPr="00976BEF">
        <w:rPr>
          <w:rFonts w:ascii="Times New Roman" w:hAnsi="Times New Roman" w:cs="Times New Roman"/>
          <w:sz w:val="24"/>
          <w:szCs w:val="24"/>
        </w:rPr>
        <w:t xml:space="preserve">4.2. </w:t>
      </w:r>
      <w:hyperlink r:id="rId46" w:history="1">
        <w:proofErr w:type="gramStart"/>
        <w:r w:rsidRPr="00976BEF">
          <w:rPr>
            <w:rStyle w:val="a3"/>
            <w:rFonts w:ascii="Times New Roman" w:hAnsi="Times New Roman"/>
            <w:sz w:val="24"/>
            <w:szCs w:val="24"/>
          </w:rPr>
          <w:t>Федеральный закон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от 21 ноября 1995 г. N 170-ФЗ "Об использовании атомной энергии" (Собрание законодательства Российской Федерации, 1995, N 48, ст. 4552; 1997, N 7, ст. 808; 2001, N 29, ст. 2949; 2002, N 1 (ч. 1), ст. 2, N 13, ст. 1180; 2003, N 46 (ч. 1), ст. 4436;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2004, N 35, ст. 3607, 2006, N 52 (1 ч.), ст. 5498; 2007, N 7, ст. 834, N 49, ст. 6079; 2008, N 29 (ч. 1), ст. 3418, N 30 (ч. 2), ст. 3616; 2009, N 1, ст. 17, N 52 (1 ч.), ст. 6450;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2011, N 29, ст. 4281, N 30 (ч. 1), ст. 4590, 4596, N 45, ст. 6333, N 48, ст. 6732, N 49 (ч. 1), ст. 7025; 2012, N 26, ст. 3446; 2013, N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bookmarkEnd w:id="18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81" w:name="sub_7854"/>
      <w:r w:rsidRPr="00976BEF">
        <w:rPr>
          <w:rFonts w:ascii="Times New Roman" w:hAnsi="Times New Roman" w:cs="Times New Roman"/>
        </w:rPr>
        <w:t>Виды опасности, характерные для радиоактивного излучения, включая ионизирующее излучение</w:t>
      </w:r>
    </w:p>
    <w:bookmarkEnd w:id="18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2" w:name="sub_7848"/>
      <w:r w:rsidRPr="00976BEF">
        <w:rPr>
          <w:rFonts w:ascii="Times New Roman" w:hAnsi="Times New Roman" w:cs="Times New Roman"/>
          <w:sz w:val="24"/>
          <w:szCs w:val="24"/>
        </w:rPr>
        <w:t>4.3. Понятия: радиоактивность, излучение, период полураспада, доза, мощность дозы.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3" w:name="sub_7849"/>
      <w:bookmarkEnd w:id="182"/>
      <w:r w:rsidRPr="00976BEF">
        <w:rPr>
          <w:rFonts w:ascii="Times New Roman" w:hAnsi="Times New Roman" w:cs="Times New Roman"/>
          <w:sz w:val="24"/>
          <w:szCs w:val="24"/>
        </w:rPr>
        <w:t>4.4. Перечень радиоактивных материалов класса 7, их классификация и свойства.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4" w:name="sub_7850"/>
      <w:bookmarkEnd w:id="183"/>
      <w:r w:rsidRPr="00976BEF">
        <w:rPr>
          <w:rFonts w:ascii="Times New Roman" w:hAnsi="Times New Roman" w:cs="Times New Roman"/>
          <w:sz w:val="24"/>
          <w:szCs w:val="24"/>
        </w:rPr>
        <w:t>4.5. Виды излучений: ионизирующие; альфа-, бет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гамма-излучение; неионизирующие; нейтронное. Деление ядер и ядерная реакция.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5" w:name="sub_7851"/>
      <w:bookmarkEnd w:id="184"/>
      <w:r w:rsidRPr="00976BEF">
        <w:rPr>
          <w:rFonts w:ascii="Times New Roman" w:hAnsi="Times New Roman" w:cs="Times New Roman"/>
          <w:sz w:val="24"/>
          <w:szCs w:val="24"/>
        </w:rPr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6" w:name="sub_7852"/>
      <w:bookmarkEnd w:id="185"/>
      <w:r w:rsidRPr="00976BEF">
        <w:rPr>
          <w:rFonts w:ascii="Times New Roman" w:hAnsi="Times New Roman" w:cs="Times New Roman"/>
          <w:sz w:val="24"/>
          <w:szCs w:val="24"/>
        </w:rPr>
        <w:t>4.7. Влияние на организм человека радиоактивного излучения, первичные симптомы поражения.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7" w:name="sub_7853"/>
      <w:bookmarkEnd w:id="186"/>
      <w:r w:rsidRPr="00976BEF">
        <w:rPr>
          <w:rFonts w:ascii="Times New Roman" w:hAnsi="Times New Roman" w:cs="Times New Roman"/>
          <w:sz w:val="24"/>
          <w:szCs w:val="24"/>
        </w:rPr>
        <w:t>4.8. Приборы для измерения радиоактивного излучения.</w:t>
      </w:r>
    </w:p>
    <w:bookmarkEnd w:id="18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88" w:name="sub_7863"/>
      <w:r w:rsidRPr="00976BEF">
        <w:rPr>
          <w:rFonts w:ascii="Times New Roman" w:hAnsi="Times New Roman" w:cs="Times New Roman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</w:p>
    <w:bookmarkEnd w:id="18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9" w:name="sub_7855"/>
      <w:r w:rsidRPr="00976BEF">
        <w:rPr>
          <w:rFonts w:ascii="Times New Roman" w:hAnsi="Times New Roman" w:cs="Times New Roman"/>
          <w:sz w:val="24"/>
          <w:szCs w:val="24"/>
        </w:rPr>
        <w:t>4.9. Виды упаковок и требования к ним (освобожденные и промышленные упаковки, упаковки типа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В и С).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0" w:name="sub_7856"/>
      <w:bookmarkEnd w:id="189"/>
      <w:r w:rsidRPr="00976BEF">
        <w:rPr>
          <w:rFonts w:ascii="Times New Roman" w:hAnsi="Times New Roman" w:cs="Times New Roman"/>
          <w:sz w:val="24"/>
          <w:szCs w:val="24"/>
        </w:rPr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1" w:name="sub_7857"/>
      <w:bookmarkEnd w:id="190"/>
      <w:r w:rsidRPr="00976BEF">
        <w:rPr>
          <w:rFonts w:ascii="Times New Roman" w:hAnsi="Times New Roman" w:cs="Times New Roman"/>
          <w:sz w:val="24"/>
          <w:szCs w:val="24"/>
        </w:rPr>
        <w:t>4.11. Маркировка упаковок, транспортных пакетов и контейнеров.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2" w:name="sub_7858"/>
      <w:bookmarkEnd w:id="191"/>
      <w:r w:rsidRPr="00976BEF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</w:t>
      </w:r>
      <w:r w:rsidRPr="00976BEF">
        <w:rPr>
          <w:rFonts w:ascii="Times New Roman" w:hAnsi="Times New Roman" w:cs="Times New Roman"/>
          <w:sz w:val="24"/>
          <w:szCs w:val="24"/>
        </w:rPr>
        <w:lastRenderedPageBreak/>
        <w:t>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3" w:name="sub_7859"/>
      <w:bookmarkEnd w:id="192"/>
      <w:r w:rsidRPr="00976BEF">
        <w:rPr>
          <w:rFonts w:ascii="Times New Roman" w:hAnsi="Times New Roman" w:cs="Times New Roman"/>
          <w:sz w:val="24"/>
          <w:szCs w:val="24"/>
        </w:rPr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4" w:name="sub_7860"/>
      <w:bookmarkEnd w:id="193"/>
      <w:r w:rsidRPr="00976BEF">
        <w:rPr>
          <w:rFonts w:ascii="Times New Roman" w:hAnsi="Times New Roman" w:cs="Times New Roman"/>
          <w:sz w:val="24"/>
          <w:szCs w:val="24"/>
        </w:rPr>
        <w:t>4.14. Режим движения при перевозке и требования к местам стоянки транспортных средств, перевозящих радиоактивные материалы.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5" w:name="sub_7861"/>
      <w:bookmarkEnd w:id="194"/>
      <w:r w:rsidRPr="00976BEF">
        <w:rPr>
          <w:rFonts w:ascii="Times New Roman" w:hAnsi="Times New Roman" w:cs="Times New Roman"/>
          <w:sz w:val="24"/>
          <w:szCs w:val="24"/>
        </w:rPr>
        <w:t xml:space="preserve">4.15. Дополнительные транспортно-сопроводительные документы при перевозке радиоактивных материалов: разрешение на перевозку; свидетельство </w:t>
      </w:r>
      <w:hyperlink r:id="rId47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ДОПОГ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6" w:name="sub_7862"/>
      <w:bookmarkEnd w:id="195"/>
      <w:r w:rsidRPr="00976BEF">
        <w:rPr>
          <w:rFonts w:ascii="Times New Roman" w:hAnsi="Times New Roman" w:cs="Times New Roman"/>
          <w:sz w:val="24"/>
          <w:szCs w:val="24"/>
        </w:rPr>
        <w:t>4.16. Практическое занятие направлено на оформление документов при перевозках радиоактивных материалов по предлагаемому перечню.</w:t>
      </w:r>
    </w:p>
    <w:bookmarkEnd w:id="196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197" w:name="sub_7867"/>
      <w:r w:rsidRPr="00976BEF">
        <w:rPr>
          <w:rFonts w:ascii="Times New Roman" w:hAnsi="Times New Roman" w:cs="Times New Roman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</w:p>
    <w:bookmarkEnd w:id="19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8" w:name="sub_7864"/>
      <w:r w:rsidRPr="00976BEF">
        <w:rPr>
          <w:rFonts w:ascii="Times New Roman" w:hAnsi="Times New Roman" w:cs="Times New Roman"/>
          <w:sz w:val="24"/>
          <w:szCs w:val="24"/>
        </w:rPr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9" w:name="sub_7865"/>
      <w:bookmarkEnd w:id="198"/>
      <w:r w:rsidRPr="00976BEF">
        <w:rPr>
          <w:rFonts w:ascii="Times New Roman" w:hAnsi="Times New Roman" w:cs="Times New Roman"/>
          <w:sz w:val="24"/>
          <w:szCs w:val="24"/>
        </w:rPr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0" w:name="sub_7866"/>
      <w:bookmarkEnd w:id="199"/>
      <w:r w:rsidRPr="00976BEF">
        <w:rPr>
          <w:rFonts w:ascii="Times New Roman" w:hAnsi="Times New Roman" w:cs="Times New Roman"/>
          <w:sz w:val="24"/>
          <w:szCs w:val="24"/>
        </w:rPr>
        <w:t>4.19.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bookmarkEnd w:id="20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01" w:name="sub_7874"/>
      <w:r w:rsidRPr="00976BEF">
        <w:rPr>
          <w:rFonts w:ascii="Times New Roman" w:hAnsi="Times New Roman" w:cs="Times New Roman"/>
        </w:rPr>
        <w:t>Специальные меры, принимаемые в случае аварии при перевозке радиоактивных материалов</w:t>
      </w:r>
    </w:p>
    <w:bookmarkEnd w:id="20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2" w:name="sub_7868"/>
      <w:r w:rsidRPr="00976BEF">
        <w:rPr>
          <w:rFonts w:ascii="Times New Roman" w:hAnsi="Times New Roman" w:cs="Times New Roman"/>
          <w:sz w:val="24"/>
          <w:szCs w:val="24"/>
        </w:rPr>
        <w:t>4.20.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3" w:name="sub_7869"/>
      <w:bookmarkEnd w:id="202"/>
      <w:r w:rsidRPr="00976BEF">
        <w:rPr>
          <w:rFonts w:ascii="Times New Roman" w:hAnsi="Times New Roman" w:cs="Times New Roman"/>
          <w:sz w:val="24"/>
          <w:szCs w:val="24"/>
        </w:rPr>
        <w:t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4" w:name="sub_7870"/>
      <w:bookmarkEnd w:id="203"/>
      <w:r w:rsidRPr="00976BEF">
        <w:rPr>
          <w:rFonts w:ascii="Times New Roman" w:hAnsi="Times New Roman" w:cs="Times New Roman"/>
          <w:sz w:val="24"/>
          <w:szCs w:val="24"/>
        </w:rPr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5" w:name="sub_7871"/>
      <w:bookmarkEnd w:id="204"/>
      <w:r w:rsidRPr="00976BEF">
        <w:rPr>
          <w:rFonts w:ascii="Times New Roman" w:hAnsi="Times New Roman" w:cs="Times New Roman"/>
          <w:sz w:val="24"/>
          <w:szCs w:val="24"/>
        </w:rPr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6" w:name="sub_7872"/>
      <w:bookmarkEnd w:id="205"/>
      <w:r w:rsidRPr="00976BEF">
        <w:rPr>
          <w:rFonts w:ascii="Times New Roman" w:hAnsi="Times New Roman" w:cs="Times New Roman"/>
          <w:sz w:val="24"/>
          <w:szCs w:val="24"/>
        </w:rPr>
        <w:t>4.24. Аварийные меры при перевозке делящихся и неделимых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7" w:name="sub_7873"/>
      <w:bookmarkEnd w:id="206"/>
      <w:r w:rsidRPr="00976BEF">
        <w:rPr>
          <w:rFonts w:ascii="Times New Roman" w:hAnsi="Times New Roman" w:cs="Times New Roman"/>
          <w:sz w:val="24"/>
          <w:szCs w:val="24"/>
        </w:rPr>
        <w:t>4.25. Практическое занятие направлено на изучение требований по дезактивации персонала и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едлагаемых заданием случаях.</w:t>
      </w:r>
    </w:p>
    <w:bookmarkEnd w:id="20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08" w:name="sub_7877"/>
      <w:r w:rsidRPr="00976BEF">
        <w:rPr>
          <w:rFonts w:ascii="Times New Roman" w:hAnsi="Times New Roman" w:cs="Times New Roman"/>
        </w:rPr>
        <w:t>V. Планируемые результаты освоения Программы</w:t>
      </w:r>
    </w:p>
    <w:bookmarkEnd w:id="20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9" w:name="sub_7875"/>
      <w:r w:rsidRPr="00976BEF">
        <w:rPr>
          <w:rFonts w:ascii="Times New Roman" w:hAnsi="Times New Roman" w:cs="Times New Roman"/>
          <w:sz w:val="24"/>
          <w:szCs w:val="24"/>
        </w:rPr>
        <w:t>5.1. В результате освоения Программы обучения обучающийся должен знать:</w:t>
      </w:r>
    </w:p>
    <w:bookmarkEnd w:id="209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 излучения,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lastRenderedPageBreak/>
        <w:t>основные принципы воздействия радиоактивных материалов на организм человека и окружающую среду;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правила погрузочно-разгрузочных работ, размещения и крепления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режимы движения транспортных сре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и перевозке радиоактивных материалов и требования к местам стоянки таких транспортных средств;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первоочередные действия в случае обнаружения повреждения упаковки или утечки радиоактивного материала;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основы оказания первой помощи пострадавшим в результате аварии при перевозках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0" w:name="sub_7876"/>
      <w:r w:rsidRPr="00976BEF">
        <w:rPr>
          <w:rFonts w:ascii="Times New Roman" w:hAnsi="Times New Roman" w:cs="Times New Roman"/>
          <w:sz w:val="24"/>
          <w:szCs w:val="24"/>
        </w:rPr>
        <w:t>5.2. Обучающийся должен уметь:</w:t>
      </w:r>
    </w:p>
    <w:bookmarkEnd w:id="21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пользоваться приборами для измерения радиоактивного излучения и дополнительным оборудованием;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определять первичные симптомы поражения человека радиоактивным излучением;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оказывать первую (доврачебную) помощь пострадавшим при аварии с радиоактивным грузом;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проводить дезактивацию лиц, а также транспортных средств, подвергшихся загрязнению в результате аварии.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11" w:name="sub_7878"/>
      <w:r w:rsidRPr="00976BEF">
        <w:rPr>
          <w:rFonts w:ascii="Times New Roman" w:hAnsi="Times New Roman" w:cs="Times New Roman"/>
        </w:rPr>
        <w:t>VI. Условия реализации Программы</w:t>
      </w:r>
    </w:p>
    <w:bookmarkEnd w:id="211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2" w:name="sub_7879"/>
      <w:r w:rsidRPr="00976BEF">
        <w:rPr>
          <w:rFonts w:ascii="Times New Roman" w:hAnsi="Times New Roman" w:cs="Times New Roman"/>
          <w:sz w:val="24"/>
          <w:szCs w:val="24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3" w:name="sub_7880"/>
      <w:bookmarkEnd w:id="212"/>
      <w:r w:rsidRPr="00976BEF">
        <w:rPr>
          <w:rFonts w:ascii="Times New Roman" w:hAnsi="Times New Roman" w:cs="Times New Roman"/>
          <w:sz w:val="24"/>
          <w:szCs w:val="24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bookmarkEnd w:id="213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Типовой программой, из расчета один академический час на пять обучающихся;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6BEF">
        <w:rPr>
          <w:rFonts w:ascii="Times New Roman" w:hAnsi="Times New Roman" w:cs="Times New Roman"/>
          <w:sz w:val="24"/>
          <w:szCs w:val="24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</w:t>
      </w:r>
      <w:hyperlink r:id="rId48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9 июля 2012 г. N 203 "Об утверждении Порядка проведения экзамена и выдачи свидетельств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 профессиональной подготовке консультантов по вопросам безопасности перевозки опасных грузов автомобильным </w:t>
      </w:r>
      <w:r w:rsidRPr="00976BEF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транспортом" (зарегистрирован Минюстом России 7 сентября 2012 г., регистрационный N 25407) с изменениями, внесенными </w:t>
      </w:r>
      <w:hyperlink r:id="rId49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приказом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Минтранса России от 30 мая 2014 г. N 144 (зарегистрирован Минюстом России 17 июля 2014 г., регистрационный N 33137).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4" w:name="sub_7881"/>
      <w:r w:rsidRPr="00976BEF">
        <w:rPr>
          <w:rFonts w:ascii="Times New Roman" w:hAnsi="Times New Roman" w:cs="Times New Roman"/>
          <w:sz w:val="24"/>
          <w:szCs w:val="24"/>
        </w:rPr>
        <w:t>6.3. Информационно-методические условия реализации Программы включают:</w:t>
      </w:r>
    </w:p>
    <w:bookmarkEnd w:id="214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5" w:name="sub_7882"/>
      <w:r w:rsidRPr="00976BEF">
        <w:rPr>
          <w:rFonts w:ascii="Times New Roman" w:hAnsi="Times New Roman" w:cs="Times New Roman"/>
          <w:sz w:val="24"/>
          <w:szCs w:val="24"/>
        </w:rPr>
        <w:t>6.4. Материально-техническое и информационно-методическое обеспечение Программы</w:t>
      </w:r>
    </w:p>
    <w:bookmarkEnd w:id="215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0"/>
        <w:gridCol w:w="2729"/>
      </w:tblGrid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976BEF" w:rsidRPr="00976BEF" w:rsidTr="00CF0866">
        <w:tc>
          <w:tcPr>
            <w:tcW w:w="73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976BE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976BEF">
              <w:rPr>
                <w:rFonts w:ascii="Times New Roman" w:hAnsi="Times New Roman" w:cs="Times New Roman"/>
              </w:rPr>
              <w:t xml:space="preserve">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976BEF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976BEF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976BEF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976BEF">
              <w:rPr>
                <w:rFonts w:ascii="Times New Roman" w:hAnsi="Times New Roman" w:cs="Times New Roman"/>
              </w:rPr>
              <w:t xml:space="preserve"> и Приложение В к </w:t>
            </w:r>
            <w:hyperlink r:id="rId50" w:history="1">
              <w:r w:rsidRPr="00976BEF">
                <w:rPr>
                  <w:rStyle w:val="a3"/>
                  <w:rFonts w:ascii="Times New Roman" w:hAnsi="Times New Roman"/>
                </w:rPr>
                <w:t>ДОПОГ</w:t>
              </w:r>
            </w:hyperlink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nil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nil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  <w:tr w:rsidR="00976BEF" w:rsidRPr="00976BEF" w:rsidTr="00CF0866">
        <w:tc>
          <w:tcPr>
            <w:tcW w:w="73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BEF" w:rsidRPr="00976BEF" w:rsidRDefault="00976BEF" w:rsidP="00976BEF">
            <w:pPr>
              <w:pStyle w:val="a6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BEF" w:rsidRPr="00976BEF" w:rsidRDefault="00976BEF" w:rsidP="00976BE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BEF">
              <w:rPr>
                <w:rFonts w:ascii="Times New Roman" w:hAnsi="Times New Roman" w:cs="Times New Roman"/>
              </w:rPr>
              <w:t>1</w:t>
            </w:r>
          </w:p>
        </w:tc>
      </w:tr>
    </w:tbl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6" w:name="sub_7883"/>
      <w:r w:rsidRPr="00976BEF">
        <w:rPr>
          <w:rFonts w:ascii="Times New Roman" w:hAnsi="Times New Roman" w:cs="Times New Roman"/>
          <w:sz w:val="24"/>
          <w:szCs w:val="24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7" w:name="sub_7884"/>
      <w:bookmarkEnd w:id="216"/>
      <w:r w:rsidRPr="00976BEF">
        <w:rPr>
          <w:rFonts w:ascii="Times New Roman" w:hAnsi="Times New Roman" w:cs="Times New Roman"/>
          <w:sz w:val="24"/>
          <w:szCs w:val="24"/>
        </w:rPr>
        <w:t xml:space="preserve">6.6. Индивидуальный учет результатов освоения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bookmarkEnd w:id="217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1"/>
        <w:spacing w:before="0" w:after="0"/>
        <w:rPr>
          <w:rFonts w:ascii="Times New Roman" w:hAnsi="Times New Roman" w:cs="Times New Roman"/>
        </w:rPr>
      </w:pPr>
      <w:bookmarkStart w:id="218" w:name="sub_7889"/>
      <w:r w:rsidRPr="00976BEF">
        <w:rPr>
          <w:rFonts w:ascii="Times New Roman" w:hAnsi="Times New Roman" w:cs="Times New Roman"/>
        </w:rPr>
        <w:t>VII. Система оценки результатов освоения Программы</w:t>
      </w:r>
    </w:p>
    <w:bookmarkEnd w:id="218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9" w:name="sub_7885"/>
      <w:r w:rsidRPr="00976BEF">
        <w:rPr>
          <w:rFonts w:ascii="Times New Roman" w:hAnsi="Times New Roman" w:cs="Times New Roman"/>
          <w:sz w:val="24"/>
          <w:szCs w:val="24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0" w:name="sub_7886"/>
      <w:bookmarkEnd w:id="219"/>
      <w:r w:rsidRPr="00976BEF">
        <w:rPr>
          <w:rFonts w:ascii="Times New Roman" w:hAnsi="Times New Roman" w:cs="Times New Roman"/>
          <w:sz w:val="24"/>
          <w:szCs w:val="24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bookmarkEnd w:id="220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нормативно-правовые акты при перевозках радиоактивных материалов автомобильным транспортом;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 xml:space="preserve">виды опасности, характерные для радиоактивного, включая </w:t>
      </w:r>
      <w:proofErr w:type="gramStart"/>
      <w:r w:rsidRPr="00976BEF">
        <w:rPr>
          <w:rFonts w:ascii="Times New Roman" w:hAnsi="Times New Roman" w:cs="Times New Roman"/>
          <w:sz w:val="24"/>
          <w:szCs w:val="24"/>
        </w:rPr>
        <w:t>ионизирующее</w:t>
      </w:r>
      <w:proofErr w:type="gramEnd"/>
      <w:r w:rsidRPr="00976BEF">
        <w:rPr>
          <w:rFonts w:ascii="Times New Roman" w:hAnsi="Times New Roman" w:cs="Times New Roman"/>
          <w:sz w:val="24"/>
          <w:szCs w:val="24"/>
        </w:rPr>
        <w:t>, излучения;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lastRenderedPageBreak/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BEF">
        <w:rPr>
          <w:rFonts w:ascii="Times New Roman" w:hAnsi="Times New Roman" w:cs="Times New Roman"/>
          <w:sz w:val="24"/>
          <w:szCs w:val="24"/>
        </w:rPr>
        <w:t>специальные меры, принимаемые в случае аварии при перевозке радиоактивных материалов.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1" w:name="sub_7887"/>
      <w:r w:rsidRPr="00976BEF">
        <w:rPr>
          <w:rFonts w:ascii="Times New Roman" w:hAnsi="Times New Roman" w:cs="Times New Roman"/>
          <w:sz w:val="24"/>
          <w:szCs w:val="24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2" w:name="sub_7888"/>
      <w:bookmarkEnd w:id="221"/>
      <w:r w:rsidRPr="00976BEF">
        <w:rPr>
          <w:rFonts w:ascii="Times New Roman" w:hAnsi="Times New Roman" w:cs="Times New Roman"/>
          <w:sz w:val="24"/>
          <w:szCs w:val="24"/>
        </w:rPr>
        <w:t>7.4. Результаты квалификационного экзамена оформляются протоколом.</w:t>
      </w:r>
    </w:p>
    <w:bookmarkEnd w:id="222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Pr="00976BEF" w:rsidRDefault="00976BEF" w:rsidP="00976BEF">
      <w:pPr>
        <w:pStyle w:val="a5"/>
        <w:rPr>
          <w:rFonts w:ascii="Times New Roman" w:hAnsi="Times New Roman" w:cs="Times New Roman"/>
        </w:rPr>
      </w:pPr>
      <w:r w:rsidRPr="00976BEF">
        <w:rPr>
          <w:rFonts w:ascii="Times New Roman" w:hAnsi="Times New Roman" w:cs="Times New Roman"/>
        </w:rPr>
        <w:t>______________________________</w:t>
      </w:r>
    </w:p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3" w:name="sub_111"/>
      <w:r w:rsidRPr="00976BEF">
        <w:rPr>
          <w:rFonts w:ascii="Times New Roman" w:hAnsi="Times New Roman" w:cs="Times New Roman"/>
          <w:sz w:val="24"/>
          <w:szCs w:val="24"/>
        </w:rPr>
        <w:t xml:space="preserve">* </w:t>
      </w:r>
      <w:hyperlink r:id="rId51" w:history="1">
        <w:r w:rsidRPr="00976BEF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976BE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февраля 1994 г. N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 7, ст. 508).</w:t>
      </w:r>
    </w:p>
    <w:bookmarkEnd w:id="223"/>
    <w:p w:rsidR="00976BEF" w:rsidRPr="00976BEF" w:rsidRDefault="00976BE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F" w:rsidRDefault="00976BEF" w:rsidP="00976BEF">
      <w:pPr>
        <w:spacing w:after="0"/>
      </w:pPr>
    </w:p>
    <w:p w:rsidR="009B24FF" w:rsidRPr="009B24FF" w:rsidRDefault="009B24FF" w:rsidP="0097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6EC1" w:rsidRPr="00FF6EC1" w:rsidRDefault="00FF6EC1" w:rsidP="00976B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59B9" w:rsidRPr="00FF6EC1" w:rsidRDefault="00F759B9" w:rsidP="00976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759B9" w:rsidRPr="00FF6EC1" w:rsidSect="00C707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9B9"/>
    <w:rsid w:val="00073EB6"/>
    <w:rsid w:val="00082CB6"/>
    <w:rsid w:val="000C00BB"/>
    <w:rsid w:val="00135BDA"/>
    <w:rsid w:val="001E5451"/>
    <w:rsid w:val="001F4EE2"/>
    <w:rsid w:val="002B5BB0"/>
    <w:rsid w:val="0034187F"/>
    <w:rsid w:val="0053411A"/>
    <w:rsid w:val="005B3661"/>
    <w:rsid w:val="005D287F"/>
    <w:rsid w:val="0069239B"/>
    <w:rsid w:val="007B7605"/>
    <w:rsid w:val="008D68E7"/>
    <w:rsid w:val="00925B2D"/>
    <w:rsid w:val="00962741"/>
    <w:rsid w:val="00976BEF"/>
    <w:rsid w:val="0098533F"/>
    <w:rsid w:val="009B24FF"/>
    <w:rsid w:val="009D49AE"/>
    <w:rsid w:val="00A4773B"/>
    <w:rsid w:val="00A62F9E"/>
    <w:rsid w:val="00A82D44"/>
    <w:rsid w:val="00B83911"/>
    <w:rsid w:val="00B87ACD"/>
    <w:rsid w:val="00BC020A"/>
    <w:rsid w:val="00C70761"/>
    <w:rsid w:val="00C72E7F"/>
    <w:rsid w:val="00C856C3"/>
    <w:rsid w:val="00C943D7"/>
    <w:rsid w:val="00CF0866"/>
    <w:rsid w:val="00D33FA8"/>
    <w:rsid w:val="00D37DA5"/>
    <w:rsid w:val="00DB51B4"/>
    <w:rsid w:val="00DD3813"/>
    <w:rsid w:val="00DF47BE"/>
    <w:rsid w:val="00F759B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41"/>
  </w:style>
  <w:style w:type="paragraph" w:styleId="1">
    <w:name w:val="heading 1"/>
    <w:basedOn w:val="a"/>
    <w:next w:val="a"/>
    <w:link w:val="10"/>
    <w:uiPriority w:val="99"/>
    <w:qFormat/>
    <w:rsid w:val="00FF6E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759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6EC1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F6E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148618.0" TargetMode="External"/><Relationship Id="rId18" Type="http://schemas.openxmlformats.org/officeDocument/2006/relationships/hyperlink" Target="garantF1://70127116.0" TargetMode="External"/><Relationship Id="rId26" Type="http://schemas.openxmlformats.org/officeDocument/2006/relationships/hyperlink" Target="garantF1://12025267.11" TargetMode="External"/><Relationship Id="rId39" Type="http://schemas.openxmlformats.org/officeDocument/2006/relationships/hyperlink" Target="garantF1://7012712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440625.0" TargetMode="External"/><Relationship Id="rId34" Type="http://schemas.openxmlformats.org/officeDocument/2006/relationships/hyperlink" Target="garantF1://2440625.0" TargetMode="External"/><Relationship Id="rId42" Type="http://schemas.openxmlformats.org/officeDocument/2006/relationships/hyperlink" Target="garantF1://70127128.0" TargetMode="External"/><Relationship Id="rId47" Type="http://schemas.openxmlformats.org/officeDocument/2006/relationships/hyperlink" Target="garantF1://2440625.0" TargetMode="External"/><Relationship Id="rId50" Type="http://schemas.openxmlformats.org/officeDocument/2006/relationships/hyperlink" Target="garantF1://2440625.0" TargetMode="External"/><Relationship Id="rId7" Type="http://schemas.openxmlformats.org/officeDocument/2006/relationships/hyperlink" Target="garantF1://70127116.0" TargetMode="External"/><Relationship Id="rId12" Type="http://schemas.openxmlformats.org/officeDocument/2006/relationships/hyperlink" Target="garantF1://70993370.0" TargetMode="External"/><Relationship Id="rId17" Type="http://schemas.openxmlformats.org/officeDocument/2006/relationships/hyperlink" Target="garantF1://70127116.41" TargetMode="External"/><Relationship Id="rId25" Type="http://schemas.openxmlformats.org/officeDocument/2006/relationships/hyperlink" Target="garantF1://2440625.0" TargetMode="External"/><Relationship Id="rId33" Type="http://schemas.openxmlformats.org/officeDocument/2006/relationships/hyperlink" Target="garantF1://2440625.0" TargetMode="External"/><Relationship Id="rId38" Type="http://schemas.openxmlformats.org/officeDocument/2006/relationships/hyperlink" Target="garantF1://2440625.0" TargetMode="External"/><Relationship Id="rId46" Type="http://schemas.openxmlformats.org/officeDocument/2006/relationships/hyperlink" Target="garantF1://1000550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440625.0" TargetMode="External"/><Relationship Id="rId20" Type="http://schemas.openxmlformats.org/officeDocument/2006/relationships/hyperlink" Target="garantF1://2440625.0" TargetMode="External"/><Relationship Id="rId29" Type="http://schemas.openxmlformats.org/officeDocument/2006/relationships/hyperlink" Target="garantF1://2440625.0" TargetMode="External"/><Relationship Id="rId41" Type="http://schemas.openxmlformats.org/officeDocument/2006/relationships/hyperlink" Target="garantF1://2440625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70849796.0" TargetMode="External"/><Relationship Id="rId24" Type="http://schemas.openxmlformats.org/officeDocument/2006/relationships/hyperlink" Target="garantF1://2440625.0" TargetMode="External"/><Relationship Id="rId32" Type="http://schemas.openxmlformats.org/officeDocument/2006/relationships/hyperlink" Target="garantF1://2440625.0" TargetMode="External"/><Relationship Id="rId37" Type="http://schemas.openxmlformats.org/officeDocument/2006/relationships/hyperlink" Target="garantF1://2440625.0" TargetMode="External"/><Relationship Id="rId40" Type="http://schemas.openxmlformats.org/officeDocument/2006/relationships/hyperlink" Target="garantF1://70603170.0" TargetMode="External"/><Relationship Id="rId45" Type="http://schemas.openxmlformats.org/officeDocument/2006/relationships/hyperlink" Target="garantF1://2440625.0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2440625.0" TargetMode="External"/><Relationship Id="rId15" Type="http://schemas.openxmlformats.org/officeDocument/2006/relationships/hyperlink" Target="garantF1://2440625.0" TargetMode="External"/><Relationship Id="rId23" Type="http://schemas.openxmlformats.org/officeDocument/2006/relationships/hyperlink" Target="garantF1://2440625.0" TargetMode="External"/><Relationship Id="rId28" Type="http://schemas.openxmlformats.org/officeDocument/2006/relationships/hyperlink" Target="garantF1://10064072.3" TargetMode="External"/><Relationship Id="rId36" Type="http://schemas.openxmlformats.org/officeDocument/2006/relationships/hyperlink" Target="garantF1://70603170.0" TargetMode="External"/><Relationship Id="rId49" Type="http://schemas.openxmlformats.org/officeDocument/2006/relationships/hyperlink" Target="garantF1://70603170.0" TargetMode="External"/><Relationship Id="rId10" Type="http://schemas.openxmlformats.org/officeDocument/2006/relationships/hyperlink" Target="garantF1://70357794.0" TargetMode="External"/><Relationship Id="rId19" Type="http://schemas.openxmlformats.org/officeDocument/2006/relationships/hyperlink" Target="garantF1://2440625.0" TargetMode="External"/><Relationship Id="rId31" Type="http://schemas.openxmlformats.org/officeDocument/2006/relationships/hyperlink" Target="garantF1://2440625.0" TargetMode="External"/><Relationship Id="rId44" Type="http://schemas.openxmlformats.org/officeDocument/2006/relationships/hyperlink" Target="garantF1://2440625.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82976.0" TargetMode="External"/><Relationship Id="rId14" Type="http://schemas.openxmlformats.org/officeDocument/2006/relationships/hyperlink" Target="garantF1://2440625.0" TargetMode="External"/><Relationship Id="rId22" Type="http://schemas.openxmlformats.org/officeDocument/2006/relationships/hyperlink" Target="garantF1://2440625.0" TargetMode="External"/><Relationship Id="rId27" Type="http://schemas.openxmlformats.org/officeDocument/2006/relationships/hyperlink" Target="garantF1://10008000.1" TargetMode="External"/><Relationship Id="rId30" Type="http://schemas.openxmlformats.org/officeDocument/2006/relationships/hyperlink" Target="garantF1://2440625.0" TargetMode="External"/><Relationship Id="rId35" Type="http://schemas.openxmlformats.org/officeDocument/2006/relationships/hyperlink" Target="garantF1://70127128.0" TargetMode="External"/><Relationship Id="rId43" Type="http://schemas.openxmlformats.org/officeDocument/2006/relationships/hyperlink" Target="garantF1://70603170.0" TargetMode="External"/><Relationship Id="rId48" Type="http://schemas.openxmlformats.org/officeDocument/2006/relationships/hyperlink" Target="garantF1://70127128.0" TargetMode="External"/><Relationship Id="rId8" Type="http://schemas.openxmlformats.org/officeDocument/2006/relationships/hyperlink" Target="garantF1://70603170.0" TargetMode="External"/><Relationship Id="rId51" Type="http://schemas.openxmlformats.org/officeDocument/2006/relationships/hyperlink" Target="garantF1://1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7A7FDC-2BDA-4EA6-AF50-2EB6D29B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27</Pages>
  <Words>11817</Words>
  <Characters>67362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15</cp:revision>
  <cp:lastPrinted>2017-03-29T06:25:00Z</cp:lastPrinted>
  <dcterms:created xsi:type="dcterms:W3CDTF">2017-03-24T11:28:00Z</dcterms:created>
  <dcterms:modified xsi:type="dcterms:W3CDTF">2018-04-09T08:16:00Z</dcterms:modified>
</cp:coreProperties>
</file>